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Prof. Francesco Cinetto MD,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CF3760" w:rsidRDefault="00CB2433">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ancesco Cinetto.pn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Padua</w:t>
            </w:r>
          </w:p>
          <w:p w:rsidR="002C7E24" w:rsidRDefault="002C7E24" w:rsidP="0097780E">
            <w:pPr>
              <w:pStyle w:val="11TableHeader"/>
              <w:rPr>
                <w:b w:val="0"/>
                <w:color w:val="000000"/>
                <w:sz w:val="18"/>
              </w:rPr>
            </w:pPr>
            <w:r>
              <w:rPr>
                <w:b w:val="0"/>
                <w:color w:val="000000"/>
                <w:sz w:val="18"/>
              </w:rPr>
              <w:t>Via VIII Febbraio, 2</w:t>
            </w:r>
          </w:p>
          <w:p w:rsidR="002C7E24" w:rsidRDefault="002C7E24" w:rsidP="0097780E">
            <w:pPr>
              <w:pStyle w:val="11TableHeader"/>
              <w:rPr>
                <w:b w:val="0"/>
                <w:color w:val="000000"/>
                <w:sz w:val="18"/>
              </w:rPr>
            </w:pPr>
            <w:r>
              <w:rPr>
                <w:b w:val="0"/>
                <w:color w:val="000000"/>
                <w:sz w:val="18"/>
              </w:rPr>
              <w:t>Padua, Italy, 35122</w:t>
            </w:r>
          </w:p>
          <w:p w:rsidR="002C7E24" w:rsidRDefault="002C7E24" w:rsidP="0097780E">
            <w:pPr>
              <w:pStyle w:val="11TableHeader"/>
              <w:rPr>
                <w:b w:val="0"/>
                <w:color w:val="000000"/>
                <w:sz w:val="18"/>
              </w:rPr>
            </w:pPr>
            <w:r>
              <w:rPr>
                <w:b w:val="0"/>
                <w:color w:val="000000"/>
                <w:sz w:val="18"/>
              </w:rPr>
              <w:t>Phone: +54 9 221 534 1788</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francesco.cinetto@unipd.it</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Allergology | Clinical Immunology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1</w:t>
            </w:r>
          </w:p>
        </w:tc>
        <w:tc>
          <w:tcPr>
            <w:tcW w:w="1714" w:type="dxa"/>
          </w:tcPr>
          <w:p w:rsidR="00CF3760" w:rsidRDefault="00CB2433">
            <w:pPr>
              <w:cnfStyle w:val="000000100000" w:firstRow="0" w:lastRow="0" w:firstColumn="0" w:lastColumn="0" w:oddVBand="0" w:evenVBand="0" w:oddHBand="1" w:evenHBand="0" w:firstRowFirstColumn="0" w:firstRowLastColumn="0" w:lastRowFirstColumn="0" w:lastRowLastColumn="0"/>
            </w:pPr>
            <w:r>
              <w:t>Research Physician</w:t>
            </w:r>
          </w:p>
        </w:tc>
        <w:tc>
          <w:tcPr>
            <w:tcW w:w="5133" w:type="dxa"/>
          </w:tcPr>
          <w:p w:rsidR="00CF3760" w:rsidRDefault="00CB2433">
            <w:pPr>
              <w:cnfStyle w:val="000000100000" w:firstRow="0" w:lastRow="0" w:firstColumn="0" w:lastColumn="0" w:oddVBand="0" w:evenVBand="0" w:oddHBand="1" w:evenHBand="0" w:firstRowFirstColumn="0" w:firstRowLastColumn="0" w:lastRowFirstColumn="0" w:lastRowLastColumn="0"/>
            </w:pPr>
            <w:r>
              <w:t>University of Padua</w:t>
            </w:r>
          </w:p>
        </w:tc>
        <w:tc>
          <w:tcPr>
            <w:tcW w:w="1149" w:type="dxa"/>
          </w:tcPr>
          <w:p w:rsidR="00CF3760" w:rsidRDefault="00CB2433">
            <w:pPr>
              <w:jc w:val="center"/>
              <w:cnfStyle w:val="000000100000" w:firstRow="0" w:lastRow="0" w:firstColumn="0" w:lastColumn="0" w:oddVBand="0" w:evenVBand="0" w:oddHBand="1" w:evenHBand="0" w:firstRowFirstColumn="0" w:firstRowLastColumn="0" w:lastRowFirstColumn="0" w:lastRowLastColumn="0"/>
            </w:pPr>
            <w:r>
              <w:t>Nov-2020</w:t>
            </w:r>
          </w:p>
        </w:tc>
        <w:tc>
          <w:tcPr>
            <w:tcW w:w="938" w:type="dxa"/>
          </w:tcPr>
          <w:p w:rsidR="00CF3760" w:rsidRDefault="00CB2433">
            <w:pPr>
              <w:jc w:val="center"/>
              <w:cnfStyle w:val="000000100000" w:firstRow="0" w:lastRow="0" w:firstColumn="0" w:lastColumn="0" w:oddVBand="0" w:evenVBand="0" w:oddHBand="1" w:evenHBand="0" w:firstRowFirstColumn="0" w:firstRowLastColumn="0" w:lastRowFirstColumn="0" w:lastRowLastColumn="0"/>
            </w:pPr>
            <w:r>
              <w:t>-</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2</w:t>
            </w:r>
          </w:p>
        </w:tc>
        <w:tc>
          <w:tcPr>
            <w:tcW w:w="1714" w:type="dxa"/>
          </w:tcPr>
          <w:p w:rsidR="00CF3760" w:rsidRDefault="00CB2433">
            <w:pPr>
              <w:cnfStyle w:val="000000010000" w:firstRow="0" w:lastRow="0" w:firstColumn="0" w:lastColumn="0" w:oddVBand="0" w:evenVBand="0" w:oddHBand="0" w:evenHBand="1" w:firstRowFirstColumn="0" w:firstRowLastColumn="0" w:lastRowFirstColumn="0" w:lastRowLastColumn="0"/>
            </w:pPr>
            <w:r>
              <w:t>Aggregate Professor</w:t>
            </w:r>
          </w:p>
        </w:tc>
        <w:tc>
          <w:tcPr>
            <w:tcW w:w="5133" w:type="dxa"/>
          </w:tcPr>
          <w:p w:rsidR="00CF3760" w:rsidRDefault="00CB2433">
            <w:pPr>
              <w:cnfStyle w:val="000000010000" w:firstRow="0" w:lastRow="0" w:firstColumn="0" w:lastColumn="0" w:oddVBand="0" w:evenVBand="0" w:oddHBand="0" w:evenHBand="1" w:firstRowFirstColumn="0" w:firstRowLastColumn="0" w:lastRowFirstColumn="0" w:lastRowLastColumn="0"/>
            </w:pPr>
            <w:r>
              <w:t>Internal Medicine, University of Padua</w:t>
            </w:r>
          </w:p>
        </w:tc>
        <w:tc>
          <w:tcPr>
            <w:tcW w:w="1149" w:type="dxa"/>
          </w:tcPr>
          <w:p w:rsidR="00CF3760" w:rsidRDefault="00CB2433">
            <w:pPr>
              <w:jc w:val="center"/>
              <w:cnfStyle w:val="000000010000" w:firstRow="0" w:lastRow="0" w:firstColumn="0" w:lastColumn="0" w:oddVBand="0" w:evenVBand="0" w:oddHBand="0" w:evenHBand="1" w:firstRowFirstColumn="0" w:firstRowLastColumn="0" w:lastRowFirstColumn="0" w:lastRowLastColumn="0"/>
            </w:pPr>
            <w:r>
              <w:t>Nov-2020</w:t>
            </w:r>
          </w:p>
        </w:tc>
        <w:tc>
          <w:tcPr>
            <w:tcW w:w="938" w:type="dxa"/>
          </w:tcPr>
          <w:p w:rsidR="00CF3760" w:rsidRDefault="00CB2433">
            <w:pPr>
              <w:jc w:val="center"/>
              <w:cnfStyle w:val="000000010000" w:firstRow="0" w:lastRow="0" w:firstColumn="0" w:lastColumn="0" w:oddVBand="0" w:evenVBand="0" w:oddHBand="0" w:evenHBand="1" w:firstRowFirstColumn="0" w:firstRowLastColumn="0" w:lastRowFirstColumn="0" w:lastRowLastColumn="0"/>
            </w:pPr>
            <w:r>
              <w:t>-</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3</w:t>
            </w:r>
          </w:p>
        </w:tc>
        <w:tc>
          <w:tcPr>
            <w:tcW w:w="1714" w:type="dxa"/>
          </w:tcPr>
          <w:p w:rsidR="00CF3760" w:rsidRDefault="00CB2433">
            <w:pPr>
              <w:cnfStyle w:val="000000100000" w:firstRow="0" w:lastRow="0" w:firstColumn="0" w:lastColumn="0" w:oddVBand="0" w:evenVBand="0" w:oddHBand="1" w:evenHBand="0" w:firstRowFirstColumn="0" w:firstRowLastColumn="0" w:lastRowFirstColumn="0" w:lastRowLastColumn="0"/>
            </w:pPr>
            <w:r>
              <w:t>Specialist</w:t>
            </w:r>
          </w:p>
        </w:tc>
        <w:tc>
          <w:tcPr>
            <w:tcW w:w="5133" w:type="dxa"/>
          </w:tcPr>
          <w:p w:rsidR="00CF3760" w:rsidRDefault="00CB2433">
            <w:pPr>
              <w:cnfStyle w:val="000000100000" w:firstRow="0" w:lastRow="0" w:firstColumn="0" w:lastColumn="0" w:oddVBand="0" w:evenVBand="0" w:oddHBand="1" w:evenHBand="0" w:firstRowFirstColumn="0" w:firstRowLastColumn="0" w:lastRowFirstColumn="0" w:lastRowLastColumn="0"/>
            </w:pPr>
            <w:r>
              <w:t>Allergology and Clinical Immunology, Allergology Conegliano</w:t>
            </w:r>
          </w:p>
        </w:tc>
        <w:tc>
          <w:tcPr>
            <w:tcW w:w="1149" w:type="dxa"/>
          </w:tcPr>
          <w:p w:rsidR="00CF3760" w:rsidRDefault="00CB2433">
            <w:pPr>
              <w:jc w:val="center"/>
              <w:cnfStyle w:val="000000100000" w:firstRow="0" w:lastRow="0" w:firstColumn="0" w:lastColumn="0" w:oddVBand="0" w:evenVBand="0" w:oddHBand="1" w:evenHBand="0" w:firstRowFirstColumn="0" w:firstRowLastColumn="0" w:lastRowFirstColumn="0" w:lastRowLastColumn="0"/>
            </w:pPr>
            <w:r>
              <w:t>Apr-2012</w:t>
            </w:r>
          </w:p>
        </w:tc>
        <w:tc>
          <w:tcPr>
            <w:tcW w:w="938" w:type="dxa"/>
          </w:tcPr>
          <w:p w:rsidR="00CF3760" w:rsidRDefault="00CB2433">
            <w:pPr>
              <w:jc w:val="center"/>
              <w:cnfStyle w:val="000000100000" w:firstRow="0" w:lastRow="0" w:firstColumn="0" w:lastColumn="0" w:oddVBand="0" w:evenVBand="0" w:oddHBand="1" w:evenHBand="0" w:firstRowFirstColumn="0" w:firstRowLastColumn="0" w:lastRowFirstColumn="0" w:lastRowLastColumn="0"/>
            </w:pPr>
            <w:r>
              <w:t>Feb-2023</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4</w:t>
            </w:r>
          </w:p>
        </w:tc>
        <w:tc>
          <w:tcPr>
            <w:tcW w:w="1714" w:type="dxa"/>
          </w:tcPr>
          <w:p w:rsidR="00CF3760" w:rsidRDefault="00CB2433">
            <w:pPr>
              <w:cnfStyle w:val="000000010000" w:firstRow="0" w:lastRow="0" w:firstColumn="0" w:lastColumn="0" w:oddVBand="0" w:evenVBand="0" w:oddHBand="0" w:evenHBand="1" w:firstRowFirstColumn="0" w:firstRowLastColumn="0" w:lastRowFirstColumn="0" w:lastRowLastColumn="0"/>
            </w:pPr>
            <w:r>
              <w:t>Specialist</w:t>
            </w:r>
          </w:p>
        </w:tc>
        <w:tc>
          <w:tcPr>
            <w:tcW w:w="5133" w:type="dxa"/>
          </w:tcPr>
          <w:p w:rsidR="00CF3760" w:rsidRDefault="00CB2433">
            <w:pPr>
              <w:cnfStyle w:val="000000010000" w:firstRow="0" w:lastRow="0" w:firstColumn="0" w:lastColumn="0" w:oddVBand="0" w:evenVBand="0" w:oddHBand="0" w:evenHBand="1" w:firstRowFirstColumn="0" w:firstRowLastColumn="0" w:lastRowFirstColumn="0" w:lastRowLastColumn="0"/>
            </w:pPr>
            <w:r>
              <w:t>Allergology and Clinical Immunology, Rehabilitation Hospital of Motta di Livenza</w:t>
            </w:r>
          </w:p>
        </w:tc>
        <w:tc>
          <w:tcPr>
            <w:tcW w:w="1149" w:type="dxa"/>
          </w:tcPr>
          <w:p w:rsidR="00CF3760" w:rsidRDefault="00CB2433">
            <w:pPr>
              <w:jc w:val="center"/>
              <w:cnfStyle w:val="000000010000" w:firstRow="0" w:lastRow="0" w:firstColumn="0" w:lastColumn="0" w:oddVBand="0" w:evenVBand="0" w:oddHBand="0" w:evenHBand="1" w:firstRowFirstColumn="0" w:firstRowLastColumn="0" w:lastRowFirstColumn="0" w:lastRowLastColumn="0"/>
            </w:pPr>
            <w:r>
              <w:t>Apr-2012</w:t>
            </w:r>
          </w:p>
        </w:tc>
        <w:tc>
          <w:tcPr>
            <w:tcW w:w="938" w:type="dxa"/>
          </w:tcPr>
          <w:p w:rsidR="00CF3760" w:rsidRDefault="00CB2433">
            <w:pPr>
              <w:jc w:val="center"/>
              <w:cnfStyle w:val="000000010000" w:firstRow="0" w:lastRow="0" w:firstColumn="0" w:lastColumn="0" w:oddVBand="0" w:evenVBand="0" w:oddHBand="0" w:evenHBand="1" w:firstRowFirstColumn="0" w:firstRowLastColumn="0" w:lastRowFirstColumn="0" w:lastRowLastColumn="0"/>
            </w:pPr>
            <w:r>
              <w:t>Feb-2023</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5</w:t>
            </w:r>
          </w:p>
        </w:tc>
        <w:tc>
          <w:tcPr>
            <w:tcW w:w="1714" w:type="dxa"/>
          </w:tcPr>
          <w:p w:rsidR="00CF3760" w:rsidRDefault="00CB2433">
            <w:pPr>
              <w:cnfStyle w:val="000000100000" w:firstRow="0" w:lastRow="0" w:firstColumn="0" w:lastColumn="0" w:oddVBand="0" w:evenVBand="0" w:oddHBand="1" w:evenHBand="0" w:firstRowFirstColumn="0" w:firstRowLastColumn="0" w:lastRowFirstColumn="0" w:lastRowLastColumn="0"/>
            </w:pPr>
            <w:r>
              <w:t>Specialist</w:t>
            </w:r>
          </w:p>
        </w:tc>
        <w:tc>
          <w:tcPr>
            <w:tcW w:w="5133" w:type="dxa"/>
          </w:tcPr>
          <w:p w:rsidR="00CF3760" w:rsidRDefault="00CB2433">
            <w:pPr>
              <w:cnfStyle w:val="000000100000" w:firstRow="0" w:lastRow="0" w:firstColumn="0" w:lastColumn="0" w:oddVBand="0" w:evenVBand="0" w:oddHBand="1" w:evenHBand="0" w:firstRowFirstColumn="0" w:firstRowLastColumn="0" w:lastRowFirstColumn="0" w:lastRowLastColumn="0"/>
            </w:pPr>
            <w:r>
              <w:t xml:space="preserve">Allergology and Clinical Immunology, </w:t>
            </w:r>
            <w:r>
              <w:t>Studio Dentistico dott.ssa Mileto</w:t>
            </w:r>
          </w:p>
        </w:tc>
        <w:tc>
          <w:tcPr>
            <w:tcW w:w="1149" w:type="dxa"/>
          </w:tcPr>
          <w:p w:rsidR="00CF3760" w:rsidRDefault="00CB2433">
            <w:pPr>
              <w:jc w:val="center"/>
              <w:cnfStyle w:val="000000100000" w:firstRow="0" w:lastRow="0" w:firstColumn="0" w:lastColumn="0" w:oddVBand="0" w:evenVBand="0" w:oddHBand="1" w:evenHBand="0" w:firstRowFirstColumn="0" w:firstRowLastColumn="0" w:lastRowFirstColumn="0" w:lastRowLastColumn="0"/>
            </w:pPr>
            <w:r>
              <w:t>Apr-2012</w:t>
            </w:r>
          </w:p>
        </w:tc>
        <w:tc>
          <w:tcPr>
            <w:tcW w:w="938" w:type="dxa"/>
          </w:tcPr>
          <w:p w:rsidR="00CF3760" w:rsidRDefault="00CB2433">
            <w:pPr>
              <w:jc w:val="center"/>
              <w:cnfStyle w:val="000000100000" w:firstRow="0" w:lastRow="0" w:firstColumn="0" w:lastColumn="0" w:oddVBand="0" w:evenVBand="0" w:oddHBand="1" w:evenHBand="0" w:firstRowFirstColumn="0" w:firstRowLastColumn="0" w:lastRowFirstColumn="0" w:lastRowLastColumn="0"/>
            </w:pPr>
            <w:r>
              <w:t>Feb-2023</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6</w:t>
            </w:r>
          </w:p>
        </w:tc>
        <w:tc>
          <w:tcPr>
            <w:tcW w:w="1714" w:type="dxa"/>
          </w:tcPr>
          <w:p w:rsidR="00CF3760" w:rsidRDefault="00CB2433">
            <w:pPr>
              <w:cnfStyle w:val="000000010000" w:firstRow="0" w:lastRow="0" w:firstColumn="0" w:lastColumn="0" w:oddVBand="0" w:evenVBand="0" w:oddHBand="0" w:evenHBand="1" w:firstRowFirstColumn="0" w:firstRowLastColumn="0" w:lastRowFirstColumn="0" w:lastRowLastColumn="0"/>
            </w:pPr>
            <w:r>
              <w:t>Specialist</w:t>
            </w:r>
          </w:p>
        </w:tc>
        <w:tc>
          <w:tcPr>
            <w:tcW w:w="5133" w:type="dxa"/>
          </w:tcPr>
          <w:p w:rsidR="00CF3760" w:rsidRDefault="00CB2433">
            <w:pPr>
              <w:cnfStyle w:val="000000010000" w:firstRow="0" w:lastRow="0" w:firstColumn="0" w:lastColumn="0" w:oddVBand="0" w:evenVBand="0" w:oddHBand="0" w:evenHBand="1" w:firstRowFirstColumn="0" w:firstRowLastColumn="0" w:lastRowFirstColumn="0" w:lastRowLastColumn="0"/>
            </w:pPr>
            <w:r>
              <w:t>Allergology and Clinical Immunology, Medicine 1 - Center for Rare Immunological Diseases, Treviso General Hospital</w:t>
            </w:r>
          </w:p>
        </w:tc>
        <w:tc>
          <w:tcPr>
            <w:tcW w:w="1149" w:type="dxa"/>
          </w:tcPr>
          <w:p w:rsidR="00CF3760" w:rsidRDefault="00CB2433">
            <w:pPr>
              <w:jc w:val="center"/>
              <w:cnfStyle w:val="000000010000" w:firstRow="0" w:lastRow="0" w:firstColumn="0" w:lastColumn="0" w:oddVBand="0" w:evenVBand="0" w:oddHBand="0" w:evenHBand="1" w:firstRowFirstColumn="0" w:firstRowLastColumn="0" w:lastRowFirstColumn="0" w:lastRowLastColumn="0"/>
            </w:pPr>
            <w:r>
              <w:t>Apr-2012</w:t>
            </w:r>
          </w:p>
        </w:tc>
        <w:tc>
          <w:tcPr>
            <w:tcW w:w="938" w:type="dxa"/>
          </w:tcPr>
          <w:p w:rsidR="00CF3760" w:rsidRDefault="00CB2433">
            <w:pPr>
              <w:jc w:val="center"/>
              <w:cnfStyle w:val="000000010000" w:firstRow="0" w:lastRow="0" w:firstColumn="0" w:lastColumn="0" w:oddVBand="0" w:evenVBand="0" w:oddHBand="0" w:evenHBand="1" w:firstRowFirstColumn="0" w:firstRowLastColumn="0" w:lastRowFirstColumn="0" w:lastRowLastColumn="0"/>
            </w:pPr>
            <w:r>
              <w:t>Feb-2023</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7</w:t>
            </w:r>
          </w:p>
        </w:tc>
        <w:tc>
          <w:tcPr>
            <w:tcW w:w="1714" w:type="dxa"/>
          </w:tcPr>
          <w:p w:rsidR="00CF3760" w:rsidRDefault="00CB2433">
            <w:pPr>
              <w:cnfStyle w:val="000000100000" w:firstRow="0" w:lastRow="0" w:firstColumn="0" w:lastColumn="0" w:oddVBand="0" w:evenVBand="0" w:oddHBand="1" w:evenHBand="0" w:firstRowFirstColumn="0" w:firstRowLastColumn="0" w:lastRowFirstColumn="0" w:lastRowLastColumn="0"/>
            </w:pPr>
            <w:r>
              <w:t>Research Fellow</w:t>
            </w:r>
          </w:p>
        </w:tc>
        <w:tc>
          <w:tcPr>
            <w:tcW w:w="5133" w:type="dxa"/>
          </w:tcPr>
          <w:p w:rsidR="00CF3760" w:rsidRDefault="00CB2433">
            <w:pPr>
              <w:cnfStyle w:val="000000100000" w:firstRow="0" w:lastRow="0" w:firstColumn="0" w:lastColumn="0" w:oddVBand="0" w:evenVBand="0" w:oddHBand="1" w:evenHBand="0" w:firstRowFirstColumn="0" w:firstRowLastColumn="0" w:lastRowFirstColumn="0" w:lastRowLastColumn="0"/>
            </w:pPr>
            <w:r>
              <w:t>Medicine, University of Padua</w:t>
            </w:r>
          </w:p>
        </w:tc>
        <w:tc>
          <w:tcPr>
            <w:tcW w:w="1149" w:type="dxa"/>
          </w:tcPr>
          <w:p w:rsidR="00CF3760" w:rsidRDefault="00CB2433">
            <w:pPr>
              <w:jc w:val="center"/>
              <w:cnfStyle w:val="000000100000" w:firstRow="0" w:lastRow="0" w:firstColumn="0" w:lastColumn="0" w:oddVBand="0" w:evenVBand="0" w:oddHBand="1" w:evenHBand="0" w:firstRowFirstColumn="0" w:firstRowLastColumn="0" w:lastRowFirstColumn="0" w:lastRowLastColumn="0"/>
            </w:pPr>
            <w:r>
              <w:t>Apr-2015</w:t>
            </w:r>
          </w:p>
        </w:tc>
        <w:tc>
          <w:tcPr>
            <w:tcW w:w="938" w:type="dxa"/>
          </w:tcPr>
          <w:p w:rsidR="00CF3760" w:rsidRDefault="00CB2433">
            <w:pPr>
              <w:jc w:val="center"/>
              <w:cnfStyle w:val="000000100000" w:firstRow="0" w:lastRow="0" w:firstColumn="0" w:lastColumn="0" w:oddVBand="0" w:evenVBand="0" w:oddHBand="1" w:evenHBand="0" w:firstRowFirstColumn="0" w:firstRowLastColumn="0" w:lastRowFirstColumn="0" w:lastRowLastColumn="0"/>
            </w:pPr>
            <w:r>
              <w:t>Mar-2018</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8</w:t>
            </w:r>
          </w:p>
        </w:tc>
        <w:tc>
          <w:tcPr>
            <w:tcW w:w="1714" w:type="dxa"/>
          </w:tcPr>
          <w:p w:rsidR="00CF3760" w:rsidRDefault="00CB2433">
            <w:pPr>
              <w:cnfStyle w:val="000000010000" w:firstRow="0" w:lastRow="0" w:firstColumn="0" w:lastColumn="0" w:oddVBand="0" w:evenVBand="0" w:oddHBand="0" w:evenHBand="1" w:firstRowFirstColumn="0" w:firstRowLastColumn="0" w:lastRowFirstColumn="0" w:lastRowLastColumn="0"/>
            </w:pPr>
            <w:r>
              <w:t>Research Fellow</w:t>
            </w:r>
          </w:p>
        </w:tc>
        <w:tc>
          <w:tcPr>
            <w:tcW w:w="5133" w:type="dxa"/>
          </w:tcPr>
          <w:p w:rsidR="00CF3760" w:rsidRDefault="00CB2433">
            <w:pPr>
              <w:cnfStyle w:val="000000010000" w:firstRow="0" w:lastRow="0" w:firstColumn="0" w:lastColumn="0" w:oddVBand="0" w:evenVBand="0" w:oddHBand="0" w:evenHBand="1" w:firstRowFirstColumn="0" w:firstRowLastColumn="0" w:lastRowFirstColumn="0" w:lastRowLastColumn="0"/>
            </w:pPr>
            <w:r>
              <w:t>Medicine I Unit - Center for Rare Immunological Diseases, Treviso General Hospital</w:t>
            </w:r>
          </w:p>
        </w:tc>
        <w:tc>
          <w:tcPr>
            <w:tcW w:w="1149" w:type="dxa"/>
          </w:tcPr>
          <w:p w:rsidR="00CF3760" w:rsidRDefault="00CB2433">
            <w:pPr>
              <w:jc w:val="center"/>
              <w:cnfStyle w:val="000000010000" w:firstRow="0" w:lastRow="0" w:firstColumn="0" w:lastColumn="0" w:oddVBand="0" w:evenVBand="0" w:oddHBand="0" w:evenHBand="1" w:firstRowFirstColumn="0" w:firstRowLastColumn="0" w:lastRowFirstColumn="0" w:lastRowLastColumn="0"/>
            </w:pPr>
            <w:r>
              <w:t>2017</w:t>
            </w:r>
          </w:p>
        </w:tc>
        <w:tc>
          <w:tcPr>
            <w:tcW w:w="938" w:type="dxa"/>
          </w:tcPr>
          <w:p w:rsidR="00CF3760" w:rsidRDefault="00CB2433">
            <w:pPr>
              <w:jc w:val="center"/>
              <w:cnfStyle w:val="000000010000" w:firstRow="0" w:lastRow="0" w:firstColumn="0" w:lastColumn="0" w:oddVBand="0" w:evenVBand="0" w:oddHBand="0" w:evenHBand="1" w:firstRowFirstColumn="0" w:firstRowLastColumn="0" w:lastRowFirstColumn="0" w:lastRowLastColumn="0"/>
            </w:pPr>
            <w:r>
              <w:t>2018</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9</w:t>
            </w:r>
          </w:p>
        </w:tc>
        <w:tc>
          <w:tcPr>
            <w:tcW w:w="1714" w:type="dxa"/>
          </w:tcPr>
          <w:p w:rsidR="00CF3760" w:rsidRDefault="00CB2433">
            <w:pPr>
              <w:cnfStyle w:val="000000100000" w:firstRow="0" w:lastRow="0" w:firstColumn="0" w:lastColumn="0" w:oddVBand="0" w:evenVBand="0" w:oddHBand="1" w:evenHBand="0" w:firstRowFirstColumn="0" w:firstRowLastColumn="0" w:lastRowFirstColumn="0" w:lastRowLastColumn="0"/>
            </w:pPr>
            <w:r>
              <w:t>Research Fellow</w:t>
            </w:r>
          </w:p>
        </w:tc>
        <w:tc>
          <w:tcPr>
            <w:tcW w:w="5133" w:type="dxa"/>
          </w:tcPr>
          <w:p w:rsidR="00CF3760" w:rsidRDefault="00CB2433">
            <w:pPr>
              <w:cnfStyle w:val="000000100000" w:firstRow="0" w:lastRow="0" w:firstColumn="0" w:lastColumn="0" w:oddVBand="0" w:evenVBand="0" w:oddHBand="1" w:evenHBand="0" w:firstRowFirstColumn="0" w:firstRowLastColumn="0" w:lastRowFirstColumn="0" w:lastRowLastColumn="0"/>
            </w:pPr>
            <w:r>
              <w:t>Hematology and Clinical Immunology Unit, University Hospital of Padova</w:t>
            </w:r>
          </w:p>
        </w:tc>
        <w:tc>
          <w:tcPr>
            <w:tcW w:w="1149" w:type="dxa"/>
          </w:tcPr>
          <w:p w:rsidR="00CF3760" w:rsidRDefault="00CB2433">
            <w:pPr>
              <w:jc w:val="center"/>
              <w:cnfStyle w:val="000000100000" w:firstRow="0" w:lastRow="0" w:firstColumn="0" w:lastColumn="0" w:oddVBand="0" w:evenVBand="0" w:oddHBand="1" w:evenHBand="0" w:firstRowFirstColumn="0" w:firstRowLastColumn="0" w:lastRowFirstColumn="0" w:lastRowLastColumn="0"/>
            </w:pPr>
            <w:r>
              <w:t>2015</w:t>
            </w:r>
          </w:p>
        </w:tc>
        <w:tc>
          <w:tcPr>
            <w:tcW w:w="938" w:type="dxa"/>
          </w:tcPr>
          <w:p w:rsidR="00CF3760" w:rsidRDefault="00CB2433">
            <w:pPr>
              <w:jc w:val="center"/>
              <w:cnfStyle w:val="000000100000" w:firstRow="0" w:lastRow="0" w:firstColumn="0" w:lastColumn="0" w:oddVBand="0" w:evenVBand="0" w:oddHBand="1" w:evenHBand="0" w:firstRowFirstColumn="0" w:firstRowLastColumn="0" w:lastRowFirstColumn="0" w:lastRowLastColumn="0"/>
            </w:pPr>
            <w:r>
              <w:t>2017</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10</w:t>
            </w:r>
          </w:p>
        </w:tc>
        <w:tc>
          <w:tcPr>
            <w:tcW w:w="1714" w:type="dxa"/>
          </w:tcPr>
          <w:p w:rsidR="00CF3760" w:rsidRDefault="00CB2433">
            <w:pPr>
              <w:cnfStyle w:val="000000010000" w:firstRow="0" w:lastRow="0" w:firstColumn="0" w:lastColumn="0" w:oddVBand="0" w:evenVBand="0" w:oddHBand="0" w:evenHBand="1" w:firstRowFirstColumn="0" w:firstRowLastColumn="0" w:lastRowFirstColumn="0" w:lastRowLastColumn="0"/>
            </w:pPr>
            <w:r>
              <w:t>Specialist</w:t>
            </w:r>
          </w:p>
        </w:tc>
        <w:tc>
          <w:tcPr>
            <w:tcW w:w="5133" w:type="dxa"/>
          </w:tcPr>
          <w:p w:rsidR="00CF3760" w:rsidRDefault="00CB2433">
            <w:pPr>
              <w:cnfStyle w:val="000000010000" w:firstRow="0" w:lastRow="0" w:firstColumn="0" w:lastColumn="0" w:oddVBand="0" w:evenVBand="0" w:oddHBand="0" w:evenHBand="1" w:firstRowFirstColumn="0" w:firstRowLastColumn="0" w:lastRowFirstColumn="0" w:lastRowLastColumn="0"/>
            </w:pPr>
            <w:r>
              <w:t>University of Padua</w:t>
            </w:r>
          </w:p>
        </w:tc>
        <w:tc>
          <w:tcPr>
            <w:tcW w:w="1149" w:type="dxa"/>
          </w:tcPr>
          <w:p w:rsidR="00CF3760" w:rsidRDefault="00CB2433">
            <w:pPr>
              <w:jc w:val="center"/>
              <w:cnfStyle w:val="000000010000" w:firstRow="0" w:lastRow="0" w:firstColumn="0" w:lastColumn="0" w:oddVBand="0" w:evenVBand="0" w:oddHBand="0" w:evenHBand="1" w:firstRowFirstColumn="0" w:firstRowLastColumn="0" w:lastRowFirstColumn="0" w:lastRowLastColumn="0"/>
            </w:pPr>
            <w:r>
              <w:t>Mar-2008</w:t>
            </w:r>
          </w:p>
        </w:tc>
        <w:tc>
          <w:tcPr>
            <w:tcW w:w="938" w:type="dxa"/>
          </w:tcPr>
          <w:p w:rsidR="00CF3760" w:rsidRDefault="00CB2433">
            <w:pPr>
              <w:jc w:val="center"/>
              <w:cnfStyle w:val="000000010000" w:firstRow="0" w:lastRow="0" w:firstColumn="0" w:lastColumn="0" w:oddVBand="0" w:evenVBand="0" w:oddHBand="0" w:evenHBand="1" w:firstRowFirstColumn="0" w:firstRowLastColumn="0" w:lastRowFirstColumn="0" w:lastRowLastColumn="0"/>
            </w:pPr>
            <w:r>
              <w:t>Mar-2012</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1</w:t>
            </w:r>
          </w:p>
        </w:tc>
        <w:tc>
          <w:tcPr>
            <w:tcW w:w="1714" w:type="dxa"/>
          </w:tcPr>
          <w:p w:rsidR="00CF3760" w:rsidRDefault="00CB2433">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CF3760" w:rsidRDefault="00CB2433">
            <w:pPr>
              <w:cnfStyle w:val="000000100000" w:firstRow="0" w:lastRow="0" w:firstColumn="0" w:lastColumn="0" w:oddVBand="0" w:evenVBand="0" w:oddHBand="1" w:evenHBand="0" w:firstRowFirstColumn="0" w:firstRowLastColumn="0" w:lastRowFirstColumn="0" w:lastRowLastColumn="0"/>
            </w:pPr>
            <w:r>
              <w:t>Medicine and Surgery, University of Padua</w:t>
            </w:r>
          </w:p>
        </w:tc>
        <w:tc>
          <w:tcPr>
            <w:tcW w:w="1149" w:type="dxa"/>
          </w:tcPr>
          <w:p w:rsidR="00CF3760" w:rsidRDefault="00CB2433">
            <w:pPr>
              <w:jc w:val="center"/>
              <w:cnfStyle w:val="000000100000" w:firstRow="0" w:lastRow="0" w:firstColumn="0" w:lastColumn="0" w:oddVBand="0" w:evenVBand="0" w:oddHBand="1" w:evenHBand="0" w:firstRowFirstColumn="0" w:firstRowLastColumn="0" w:lastRowFirstColumn="0" w:lastRowLastColumn="0"/>
            </w:pPr>
            <w:r>
              <w:t>Apr-2012</w:t>
            </w:r>
          </w:p>
        </w:tc>
        <w:tc>
          <w:tcPr>
            <w:tcW w:w="938" w:type="dxa"/>
          </w:tcPr>
          <w:p w:rsidR="00CF3760" w:rsidRDefault="00CB2433">
            <w:pPr>
              <w:jc w:val="center"/>
              <w:cnfStyle w:val="000000100000" w:firstRow="0" w:lastRow="0" w:firstColumn="0" w:lastColumn="0" w:oddVBand="0" w:evenVBand="0" w:oddHBand="1" w:evenHBand="0" w:firstRowFirstColumn="0" w:firstRowLastColumn="0" w:lastRowFirstColumn="0" w:lastRowLastColumn="0"/>
            </w:pPr>
            <w:r>
              <w:t>Mar-2015</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2</w:t>
            </w:r>
          </w:p>
        </w:tc>
        <w:tc>
          <w:tcPr>
            <w:tcW w:w="1714" w:type="dxa"/>
          </w:tcPr>
          <w:p w:rsidR="00CF3760" w:rsidRDefault="00CB2433">
            <w:pPr>
              <w:cnfStyle w:val="000000010000" w:firstRow="0" w:lastRow="0" w:firstColumn="0" w:lastColumn="0" w:oddVBand="0" w:evenVBand="0" w:oddHBand="0" w:evenHBand="1" w:firstRowFirstColumn="0" w:firstRowLastColumn="0" w:lastRowFirstColumn="0" w:lastRowLastColumn="0"/>
            </w:pPr>
            <w:r>
              <w:t>Doctorate</w:t>
            </w:r>
          </w:p>
        </w:tc>
        <w:tc>
          <w:tcPr>
            <w:tcW w:w="5133" w:type="dxa"/>
          </w:tcPr>
          <w:p w:rsidR="00CF3760" w:rsidRDefault="00CB2433">
            <w:pPr>
              <w:cnfStyle w:val="000000010000" w:firstRow="0" w:lastRow="0" w:firstColumn="0" w:lastColumn="0" w:oddVBand="0" w:evenVBand="0" w:oddHBand="0" w:evenHBand="1" w:firstRowFirstColumn="0" w:firstRowLastColumn="0" w:lastRowFirstColumn="0" w:lastRowLastColumn="0"/>
            </w:pPr>
            <w:r>
              <w:t>Arterial Hypertension and Vascular Biology, University of Padua</w:t>
            </w:r>
          </w:p>
        </w:tc>
        <w:tc>
          <w:tcPr>
            <w:tcW w:w="1149" w:type="dxa"/>
          </w:tcPr>
          <w:p w:rsidR="00CF3760" w:rsidRDefault="00CB2433">
            <w:pPr>
              <w:jc w:val="center"/>
              <w:cnfStyle w:val="000000010000" w:firstRow="0" w:lastRow="0" w:firstColumn="0" w:lastColumn="0" w:oddVBand="0" w:evenVBand="0" w:oddHBand="0" w:evenHBand="1" w:firstRowFirstColumn="0" w:firstRowLastColumn="0" w:lastRowFirstColumn="0" w:lastRowLastColumn="0"/>
            </w:pPr>
            <w:r>
              <w:t>Oct-2001</w:t>
            </w:r>
          </w:p>
        </w:tc>
        <w:tc>
          <w:tcPr>
            <w:tcW w:w="938" w:type="dxa"/>
          </w:tcPr>
          <w:p w:rsidR="00CF3760" w:rsidRDefault="00CB2433">
            <w:pPr>
              <w:jc w:val="center"/>
              <w:cnfStyle w:val="000000010000" w:firstRow="0" w:lastRow="0" w:firstColumn="0" w:lastColumn="0" w:oddVBand="0" w:evenVBand="0" w:oddHBand="0" w:evenHBand="1" w:firstRowFirstColumn="0" w:firstRowLastColumn="0" w:lastRowFirstColumn="0" w:lastRowLastColumn="0"/>
            </w:pPr>
            <w:r>
              <w:t>Jul-2007</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Autoimmune Diseases</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1</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r>
              <w:t xml:space="preserve">NCT05879757, Principal Investigator, A Prospective, Observational Study to Assess the </w:t>
            </w:r>
            <w:r>
              <w:t>Real-World Usage and Outcomes of HyQvia in Patients With Multiple Myeloma (MM) Diagnosed With Secondary Immunodeficiency (SID), Takeda Pharmaceutical Company Limited (17-Oct-2023 - 16-Feb-2027)</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2</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r>
              <w:t>NCT05334368, Principal Investigator, A Randomized, Double-b</w:t>
            </w:r>
            <w:r>
              <w:t>lind, Placebo-controlled Study to Investigate the Efficacy and Safety of Depemokimab in Adults With Hypereosinophilic Syndrome (HES), GSK plc (6-Sep-2022 - 30-Nov-2026), Phase III</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3</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r>
              <w:t>NCT05263934, Principal Investigator, A 52-week, Randomized, Double-blind,</w:t>
            </w:r>
            <w:r>
              <w:t xml:space="preserve"> Double-dummy, Parallel-group, Multi-centre, Non-inferiority Study to Investigate the Efficacy and Safety of Depemokimab Compared With Mepolizumab in Adults With Relapsing or Refractory Eosinophilic Granulomatosis With Polyangiitis (EGPA) Receiving Standar</w:t>
            </w:r>
            <w:r>
              <w:t>d of Care (SoC) Therapy, GSK plc (14-Jul-2022 - 24-Apr-2026), Phase III</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4</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r>
              <w:t xml:space="preserve">NCT06720870, Principal Investigator, An Italian Multicenter Retrospective Observational Study to Assess Effectiveness and Safety of Siltuximab for Patients with Castleman's Disease </w:t>
            </w:r>
            <w:r>
              <w:t xml:space="preserve">Treated in Italy in a Real-life Context, IRCCS Bologna </w:t>
            </w:r>
            <w:r>
              <w:lastRenderedPageBreak/>
              <w:t>University Hospital Company (1-Mar-2023 - Jan-2025)</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lastRenderedPageBreak/>
              <w:t>5</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r>
              <w:t>PMID: 30910492, Middle Author, Double-blind, placebo-controlled, randomized trial on low-dose azithromycin prophylaxis in patients with primary an</w:t>
            </w:r>
            <w:r>
              <w:t>tibody deficiencies (Aug-2019)</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1</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r>
              <w:rPr>
                <w:u w:val="single"/>
              </w:rPr>
              <w:t>Member</w:t>
            </w:r>
            <w:r>
              <w:t>: European EGPA Study Group</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2</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r>
              <w:rPr>
                <w:u w:val="single"/>
              </w:rPr>
              <w:t>Member</w:t>
            </w:r>
            <w:r>
              <w:t>: Interstitial Lung Diseases Italian Network (ILDINET)</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1</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r>
              <w:rPr>
                <w:u w:val="single"/>
              </w:rPr>
              <w:t>Section Editor</w:t>
            </w:r>
            <w:r>
              <w:t>: Primary Immune Deficiency Disease, Current Opinion in Allergy and Clinical Immunology</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2</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r>
              <w:rPr>
                <w:u w:val="single"/>
              </w:rPr>
              <w:t>Peer Reviewer</w:t>
            </w:r>
            <w:r>
              <w:t>: Chest (2024)</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3</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r>
              <w:rPr>
                <w:u w:val="single"/>
              </w:rPr>
              <w:t>Peer Reviewer</w:t>
            </w:r>
            <w:r>
              <w:t>: ERJ Open Research (2024)</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4</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r>
              <w:rPr>
                <w:u w:val="single"/>
              </w:rPr>
              <w:t>Peer Reviewer</w:t>
            </w:r>
            <w:r>
              <w:t xml:space="preserve">: Expert </w:t>
            </w:r>
            <w:r>
              <w:t>Review of Respiratory Medicine (2023)</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5</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r>
              <w:rPr>
                <w:u w:val="single"/>
              </w:rPr>
              <w:t>Peer Reviewer</w:t>
            </w:r>
            <w:r>
              <w:t>: Biomedicines (2022)</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6</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r>
              <w:rPr>
                <w:u w:val="single"/>
              </w:rPr>
              <w:t>Peer Reviewer</w:t>
            </w:r>
            <w:r>
              <w:t>: ERJ Open Research (2022)</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7</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r>
              <w:rPr>
                <w:u w:val="single"/>
              </w:rPr>
              <w:t>Peer Reviewer</w:t>
            </w:r>
            <w:r>
              <w:t>: Journal of Clinical Immunology (2022)</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8</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r>
              <w:rPr>
                <w:u w:val="single"/>
              </w:rPr>
              <w:t>Peer Reviewer</w:t>
            </w:r>
            <w:r>
              <w:t>: Chest (2021)</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1</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r>
              <w:t>2025 - Annual Congress of European Academy of Allergy and Clinical Immunology, SY18 - Th2 immune responses and clinical outcomes, Session Chair, 14-Jun-2025, Glasgow, United Kingdom</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2</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r>
              <w:t xml:space="preserve">2025 - Annual Congress of </w:t>
            </w:r>
            <w:r>
              <w:t>European Academy of Allergy and Clinical Immunology, Inborn errors of immunity with lymphoproliferative disorders, Session Chair, 15-Jun-2025, Glasgow, United Kingdom</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3</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r>
              <w:t>2025 - 4th National Conference on Sarcoidosis Diagnosis And Treatment, Neurosarcoidosi</w:t>
            </w:r>
            <w:r>
              <w:t>s therapy and follow-up, Speaker, 7-Apr-2025, Bari, Italy</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4</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r>
              <w:t>2024 - XXXVI National Congress of Italian Society of Allergology, Asthma and Clinical Immunology (SIAAIC), Secondary immunodeficiencies when to treat them, Speaker, 4-Oct-2024, Rome, Italy</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5</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r>
              <w:t>202</w:t>
            </w:r>
            <w:r>
              <w:t>4 - Annual Congress of European Academy of Allergy and Clinical Immunology, The broad spectrum of lung diseases and noninfectious comorbidities in primary antibody deficiencies, Speaker, 31-May-2024, Valencia, Spain</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6</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r>
              <w:t xml:space="preserve">2024 - 3rd National Conference on </w:t>
            </w:r>
            <w:r>
              <w:t>Sarcoidosis Diagnosis And Treatment, The state of ongoing research, Speaker, 20-Apr-2024, Padua, Italy</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7</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r>
              <w:t>2024 - 3rd National Conference on Sarcoidosis Diagnosis And Treatment, Fourth Session: Basic Research in Sarcoidosis, Session Chair, 20-Apr-2024, Padu</w:t>
            </w:r>
            <w:r>
              <w:t>a, Italy</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8</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r>
              <w:t>2023 - Annual Congress of European Academy of Allergy and Clinical Immunology, Use of biologicals in Inborn errors of immunity, Speaker, 10-Jun-2023, Hamburg, Germany</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9</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r>
              <w:t xml:space="preserve">2023 - 2nd National Conference on Sarcoidosis Diagnosis And Treatment, </w:t>
            </w:r>
            <w:r>
              <w:t>Session 2: Sarcoidosis Multidisciplinary Approach, Speaker, 26-May-2023, Siena, Italy</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10</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r>
              <w:t>2022 - XXXIV National Congress of Italian Society of Allergology, Asthma and Clinical Immunology (SIAAIC), The lung in immunodeficiencies, Speaker, 17-Oct-2022, Veron</w:t>
            </w:r>
            <w:r>
              <w:t>a, Italy</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11</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r>
              <w:t>2022 - 1st National Conference on Sarcoidosis Diagnosis And Treatment, Innovation beyond the guidelines: new tools and strategies, Speaker, 1-May-2022, Bologna, Italy</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12</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r>
              <w:t>2021 - XXXIII National Congress of Italian Society of Allergology, Asthm</w:t>
            </w:r>
            <w:r>
              <w:t>a and Clinical Immunology (SIAAIC), COURSE - Diagnostics in clinical immunology - Part Immunodeficiency, Moderator, 16-Oct-2021, Bari, Italy</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13</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r>
              <w:t>2021 - XXXIII National Congress of Italian Society of Allergology, Asthma and Clinical Immunology (SIAAIC), The</w:t>
            </w:r>
            <w:r>
              <w:t xml:space="preserve"> heterogeneity of respiratory pathology in primary immunodeficiencies, Speaker, 17-Oct-2021, Bari, Italy</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1</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Scientific Committee, </w:t>
            </w:r>
            <w:r>
              <w:t>Association of Primary Immunodeficiencies Volunteer Organization (AIPODV)</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lastRenderedPageBreak/>
              <w:t>2</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r>
              <w:rPr>
                <w:u w:val="single"/>
              </w:rPr>
              <w:t>Chair</w:t>
            </w:r>
            <w:r>
              <w:t>: Immunodeficiency, European Academy of Allergy and Clinical Immunology</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3</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r>
              <w:rPr>
                <w:u w:val="single"/>
              </w:rPr>
              <w:t>Honorary Member</w:t>
            </w:r>
            <w:r>
              <w:t>: Friends Against Sarcoidosis Italy ONLUS</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4</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r>
              <w:rPr>
                <w:u w:val="single"/>
              </w:rPr>
              <w:t>Councillor</w:t>
            </w:r>
            <w:r>
              <w:t>: Board of Directors, Italian</w:t>
            </w:r>
            <w:r>
              <w:t xml:space="preserve"> Immunodeficiency Association (ImmunITA)</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F3760" w:rsidRDefault="00CB2433">
            <w:r>
              <w:t>1</w:t>
            </w:r>
          </w:p>
        </w:tc>
        <w:tc>
          <w:tcPr>
            <w:tcW w:w="2593" w:type="dxa"/>
          </w:tcPr>
          <w:p w:rsidR="00CF3760" w:rsidRDefault="00CB2433">
            <w:pPr>
              <w:cnfStyle w:val="000000100000" w:firstRow="0" w:lastRow="0" w:firstColumn="0" w:lastColumn="0" w:oddVBand="0" w:evenVBand="0" w:oddHBand="1" w:evenHBand="0" w:firstRowFirstColumn="0" w:firstRowLastColumn="0" w:lastRowFirstColumn="0" w:lastRowLastColumn="0"/>
            </w:pPr>
            <w:r>
              <w:t>Boehringer Ingelheim International GmbH</w:t>
            </w:r>
          </w:p>
        </w:tc>
        <w:tc>
          <w:tcPr>
            <w:tcW w:w="2250" w:type="dxa"/>
          </w:tcPr>
          <w:p w:rsidR="00CF3760" w:rsidRDefault="00CB2433">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CF3760" w:rsidRDefault="00CB2433">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CF3760" w:rsidRDefault="00CB243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CF3760" w:rsidRDefault="00CB2433">
            <w:pPr>
              <w:jc w:val="center"/>
              <w:cnfStyle w:val="000000100000" w:firstRow="0" w:lastRow="0" w:firstColumn="0" w:lastColumn="0" w:oddVBand="0" w:evenVBand="0" w:oddHBand="1" w:evenHBand="0" w:firstRowFirstColumn="0" w:firstRowLastColumn="0" w:lastRowFirstColumn="0" w:lastRowLastColumn="0"/>
            </w:pPr>
            <w:r>
              <w:t>-</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F3760" w:rsidRDefault="00CB2433">
            <w:r>
              <w:t>2</w:t>
            </w:r>
          </w:p>
        </w:tc>
        <w:tc>
          <w:tcPr>
            <w:tcW w:w="2593" w:type="dxa"/>
          </w:tcPr>
          <w:p w:rsidR="00CF3760" w:rsidRDefault="00CB2433">
            <w:pPr>
              <w:cnfStyle w:val="000000010000" w:firstRow="0" w:lastRow="0" w:firstColumn="0" w:lastColumn="0" w:oddVBand="0" w:evenVBand="0" w:oddHBand="0" w:evenHBand="1" w:firstRowFirstColumn="0" w:firstRowLastColumn="0" w:lastRowFirstColumn="0" w:lastRowLastColumn="0"/>
            </w:pPr>
            <w:r>
              <w:t>CSL Limited</w:t>
            </w:r>
          </w:p>
        </w:tc>
        <w:tc>
          <w:tcPr>
            <w:tcW w:w="2250" w:type="dxa"/>
          </w:tcPr>
          <w:p w:rsidR="00CF3760" w:rsidRDefault="00CB2433">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CF3760" w:rsidRDefault="00CB2433">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CF3760" w:rsidRDefault="00CB243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CF3760" w:rsidRDefault="00CB2433">
            <w:pPr>
              <w:jc w:val="center"/>
              <w:cnfStyle w:val="000000010000" w:firstRow="0" w:lastRow="0" w:firstColumn="0" w:lastColumn="0" w:oddVBand="0" w:evenVBand="0" w:oddHBand="0" w:evenHBand="1" w:firstRowFirstColumn="0" w:firstRowLastColumn="0" w:lastRowFirstColumn="0" w:lastRowLastColumn="0"/>
            </w:pPr>
            <w:r>
              <w:t>-</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F3760" w:rsidRDefault="00CB2433">
            <w:r>
              <w:t>3</w:t>
            </w:r>
          </w:p>
        </w:tc>
        <w:tc>
          <w:tcPr>
            <w:tcW w:w="2593" w:type="dxa"/>
          </w:tcPr>
          <w:p w:rsidR="00CF3760" w:rsidRDefault="00CB2433">
            <w:pPr>
              <w:cnfStyle w:val="000000100000" w:firstRow="0" w:lastRow="0" w:firstColumn="0" w:lastColumn="0" w:oddVBand="0" w:evenVBand="0" w:oddHBand="1" w:evenHBand="0" w:firstRowFirstColumn="0" w:firstRowLastColumn="0" w:lastRowFirstColumn="0" w:lastRowLastColumn="0"/>
            </w:pPr>
            <w:r>
              <w:t>Grifols, S.A</w:t>
            </w:r>
          </w:p>
        </w:tc>
        <w:tc>
          <w:tcPr>
            <w:tcW w:w="2250" w:type="dxa"/>
          </w:tcPr>
          <w:p w:rsidR="00CF3760" w:rsidRDefault="00CB2433">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CF3760" w:rsidRDefault="00CB2433">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CF3760" w:rsidRDefault="00CB243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CF3760" w:rsidRDefault="00CB2433">
            <w:pPr>
              <w:jc w:val="center"/>
              <w:cnfStyle w:val="000000100000" w:firstRow="0" w:lastRow="0" w:firstColumn="0" w:lastColumn="0" w:oddVBand="0" w:evenVBand="0" w:oddHBand="1" w:evenHBand="0" w:firstRowFirstColumn="0" w:firstRowLastColumn="0" w:lastRowFirstColumn="0" w:lastRowLastColumn="0"/>
            </w:pPr>
            <w:r>
              <w:t>-</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F3760" w:rsidRDefault="00CB2433">
            <w:r>
              <w:t>4</w:t>
            </w:r>
          </w:p>
        </w:tc>
        <w:tc>
          <w:tcPr>
            <w:tcW w:w="2593" w:type="dxa"/>
          </w:tcPr>
          <w:p w:rsidR="00CF3760" w:rsidRDefault="00CB2433">
            <w:pPr>
              <w:cnfStyle w:val="000000010000" w:firstRow="0" w:lastRow="0" w:firstColumn="0" w:lastColumn="0" w:oddVBand="0" w:evenVBand="0" w:oddHBand="0" w:evenHBand="1" w:firstRowFirstColumn="0" w:firstRowLastColumn="0" w:lastRowFirstColumn="0" w:lastRowLastColumn="0"/>
            </w:pPr>
            <w:r>
              <w:t>GSK plc</w:t>
            </w:r>
          </w:p>
        </w:tc>
        <w:tc>
          <w:tcPr>
            <w:tcW w:w="2250" w:type="dxa"/>
          </w:tcPr>
          <w:p w:rsidR="00CF3760" w:rsidRDefault="00CB2433">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CF3760" w:rsidRDefault="00CB2433">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CF3760" w:rsidRDefault="00CB243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CF3760" w:rsidRDefault="00CB2433">
            <w:pPr>
              <w:jc w:val="center"/>
              <w:cnfStyle w:val="000000010000" w:firstRow="0" w:lastRow="0" w:firstColumn="0" w:lastColumn="0" w:oddVBand="0" w:evenVBand="0" w:oddHBand="0" w:evenHBand="1" w:firstRowFirstColumn="0" w:firstRowLastColumn="0" w:lastRowFirstColumn="0" w:lastRowLastColumn="0"/>
            </w:pPr>
            <w:r>
              <w:t>-</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F3760" w:rsidRDefault="00CB2433">
            <w:r>
              <w:t>5</w:t>
            </w:r>
          </w:p>
        </w:tc>
        <w:tc>
          <w:tcPr>
            <w:tcW w:w="2593" w:type="dxa"/>
          </w:tcPr>
          <w:p w:rsidR="00CF3760" w:rsidRDefault="00CB2433">
            <w:pPr>
              <w:cnfStyle w:val="000000100000" w:firstRow="0" w:lastRow="0" w:firstColumn="0" w:lastColumn="0" w:oddVBand="0" w:evenVBand="0" w:oddHBand="1" w:evenHBand="0" w:firstRowFirstColumn="0" w:firstRowLastColumn="0" w:lastRowFirstColumn="0" w:lastRowLastColumn="0"/>
            </w:pPr>
            <w:r>
              <w:t>Kedrion S.p.A</w:t>
            </w:r>
          </w:p>
        </w:tc>
        <w:tc>
          <w:tcPr>
            <w:tcW w:w="2250" w:type="dxa"/>
          </w:tcPr>
          <w:p w:rsidR="00CF3760" w:rsidRDefault="00CB2433">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CF3760" w:rsidRDefault="00CB2433">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CF3760" w:rsidRDefault="00CB243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CF3760" w:rsidRDefault="00CB2433">
            <w:pPr>
              <w:jc w:val="center"/>
              <w:cnfStyle w:val="000000100000" w:firstRow="0" w:lastRow="0" w:firstColumn="0" w:lastColumn="0" w:oddVBand="0" w:evenVBand="0" w:oddHBand="1" w:evenHBand="0" w:firstRowFirstColumn="0" w:firstRowLastColumn="0" w:lastRowFirstColumn="0" w:lastRowLastColumn="0"/>
            </w:pPr>
            <w:r>
              <w:t>-</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F3760" w:rsidRDefault="00CB2433">
            <w:r>
              <w:t>6</w:t>
            </w:r>
          </w:p>
        </w:tc>
        <w:tc>
          <w:tcPr>
            <w:tcW w:w="2593" w:type="dxa"/>
          </w:tcPr>
          <w:p w:rsidR="00CF3760" w:rsidRDefault="00CB2433">
            <w:pPr>
              <w:cnfStyle w:val="000000010000" w:firstRow="0" w:lastRow="0" w:firstColumn="0" w:lastColumn="0" w:oddVBand="0" w:evenVBand="0" w:oddHBand="0" w:evenHBand="1" w:firstRowFirstColumn="0" w:firstRowLastColumn="0" w:lastRowFirstColumn="0" w:lastRowLastColumn="0"/>
            </w:pPr>
            <w:r>
              <w:t>Octapharma AG</w:t>
            </w:r>
          </w:p>
        </w:tc>
        <w:tc>
          <w:tcPr>
            <w:tcW w:w="2250" w:type="dxa"/>
          </w:tcPr>
          <w:p w:rsidR="00CF3760" w:rsidRDefault="00CB2433">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CF3760" w:rsidRDefault="00CB2433">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CF3760" w:rsidRDefault="00CB243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CF3760" w:rsidRDefault="00CB2433">
            <w:pPr>
              <w:jc w:val="center"/>
              <w:cnfStyle w:val="000000010000" w:firstRow="0" w:lastRow="0" w:firstColumn="0" w:lastColumn="0" w:oddVBand="0" w:evenVBand="0" w:oddHBand="0" w:evenHBand="1" w:firstRowFirstColumn="0" w:firstRowLastColumn="0" w:lastRowFirstColumn="0" w:lastRowLastColumn="0"/>
            </w:pPr>
            <w:r>
              <w:t>-</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F3760" w:rsidRDefault="00CB2433">
            <w:r>
              <w:t>7</w:t>
            </w:r>
          </w:p>
        </w:tc>
        <w:tc>
          <w:tcPr>
            <w:tcW w:w="2593" w:type="dxa"/>
          </w:tcPr>
          <w:p w:rsidR="00CF3760" w:rsidRDefault="00CB2433">
            <w:pPr>
              <w:cnfStyle w:val="000000100000" w:firstRow="0" w:lastRow="0" w:firstColumn="0" w:lastColumn="0" w:oddVBand="0" w:evenVBand="0" w:oddHBand="1" w:evenHBand="0" w:firstRowFirstColumn="0" w:firstRowLastColumn="0" w:lastRowFirstColumn="0" w:lastRowLastColumn="0"/>
            </w:pPr>
            <w:r>
              <w:t>Takeda Pharmaceutical Company Limited</w:t>
            </w:r>
          </w:p>
        </w:tc>
        <w:tc>
          <w:tcPr>
            <w:tcW w:w="2250" w:type="dxa"/>
          </w:tcPr>
          <w:p w:rsidR="00CF3760" w:rsidRDefault="00CB2433">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CF3760" w:rsidRDefault="00CB2433">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CF3760" w:rsidRDefault="00CB243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CF3760" w:rsidRDefault="00CB2433">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1</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39566607</w:t>
              </w:r>
            </w:hyperlink>
            <w:r>
              <w:t xml:space="preserve"> ['Buso H', 'Firinu D', 'Gambier RF', 'Scarpa R', 'Garzi G', 'Soccodato </w:t>
            </w:r>
            <w:r>
              <w:t>V', 'Costanzo G', 'Ledda AG', 'Rashidy N', 'Bertozzi I', 'Nicola S', 'Tessarin G', 'Ramigni M', 'Piovesan C', 'Vianello F', 'Vianello A', 'Del Giacco S', 'Lougaris V', 'Brussino L', 'Jones MG', 'Quinti I', 'Agostini C', 'Rattazzi M', 'Milito C', '</w:t>
            </w:r>
            <w:r>
              <w:rPr>
                <w:b/>
                <w:u w:val="single"/>
              </w:rPr>
              <w:t>Cinetto F</w:t>
            </w:r>
            <w:r>
              <w:t>'], Lung function trajectories in common variable immunodeficiencies: An observational retrospective multicenter study, Mar-2025, 19-Nov-2024, The Journal of allergy and clinical immunology, 155(3):1027-1035</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2</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39996765</w:t>
              </w:r>
            </w:hyperlink>
            <w:r>
              <w:t xml:space="preserve"> ['Ceccato J', 'Gualtiero G', 'Piazza M', 'Carraro S', 'Buso H', 'Felice C', 'Rattazzi M', 'Scarpa R', 'Vianello F', '</w:t>
            </w:r>
            <w:r>
              <w:rPr>
                <w:b/>
                <w:u w:val="single"/>
              </w:rPr>
              <w:t>Cinetto F</w:t>
            </w:r>
            <w:r>
              <w:t>'], Shaping Rare Granulomatous Diseases in the Lab: How New Models Are Changing the Game, 16-Feb-2025, 16-</w:t>
            </w:r>
            <w:r>
              <w:t>Feb-2025, Cells, 14(4):293</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3</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39867744</w:t>
              </w:r>
            </w:hyperlink>
            <w:r>
              <w:t xml:space="preserve"> ['Pulvirenti F', 'Milito C', '</w:t>
            </w:r>
            <w:r>
              <w:rPr>
                <w:b/>
                <w:u w:val="single"/>
              </w:rPr>
              <w:t>Cinetto F</w:t>
            </w:r>
            <w:r>
              <w:t>', 'Garzi G', 'Sardella G', 'Spadaro G', 'Lippi F', 'Guarnieri V', 'Cinicola BL', 'Carrabba M', 'Guadagnolo D', 'Fabio</w:t>
            </w:r>
            <w:r>
              <w:t xml:space="preserve"> G', 'Martire B', 'Cancrini C', 'Lanzoni G', 'Finocchi A', 'Di Matteo G', 'Pompilii E', 'Ferrari S', 'Quinti I'], The dilemma of X-linked agammaglobulinemia carriers, Feb-2025, 12-Dec-2024, The journal of allergy and clinical immunology. Global, 4(1):10038</w:t>
            </w:r>
            <w:r>
              <w:t>4</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4</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39802234</w:t>
              </w:r>
            </w:hyperlink>
            <w:r>
              <w:t xml:space="preserve"> ['Vianello A', 'Lococo S', 'Corda L', 'Torrazza M', 'Zuccarini G', 'Baderna P', '</w:t>
            </w:r>
            <w:r>
              <w:rPr>
                <w:b/>
                <w:u w:val="single"/>
              </w:rPr>
              <w:t>Cinetto F</w:t>
            </w:r>
            <w:r>
              <w:t xml:space="preserve">', 'Bargagli E', 'Confalonieri P', 'Sanduzzi Zamparelli S', 'Bertagna De Marchi L', 'Molena </w:t>
            </w:r>
            <w:r>
              <w:t>B', 'Lionello F', 'Caminati M', 'Guarnieri G'], Self-administration of augmentation therapy for alpha 1-antitrypsin deficiency, Jan-2025, 1-Jan-2025, IJTLD open, 2(1):53-55</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5</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39797114</w:t>
              </w:r>
            </w:hyperlink>
            <w:r>
              <w:t xml:space="preserve"> ['Zoletto S', 'Pizzi M', 'De Crescenzo A', 'Friziero A', "D'Amore F", 'Carli G', 'Vianelli N', 'Auteri G', 'Bertozzi I', 'Nichele I', 'Binotto G', 'Dei Tos AP', 'Scarmozzino F', "D'Amore ESG", 'Ceccato J', 'Sabattini E', '</w:t>
            </w:r>
            <w:r>
              <w:rPr>
                <w:b/>
                <w:u w:val="single"/>
              </w:rPr>
              <w:t>Cinetto F</w:t>
            </w:r>
            <w:r>
              <w:t>', 'Piazza F', 'Visentin</w:t>
            </w:r>
            <w:r>
              <w:t xml:space="preserve"> A', 'Zambello R', 'Trentin L', 'Vianello F'], Predictors of Splenectomy Response in Immune Thrombocytopenia: A Multicentric Italian Study, 25-Dec-2024, 25-Dec-2024, Journal of clinical medicine, 14(1):30</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6</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39431514</w:t>
              </w:r>
            </w:hyperlink>
            <w:r>
              <w:t xml:space="preserve"> ['van Stigt AC', 'Gualtiero G', '</w:t>
            </w:r>
            <w:r>
              <w:rPr>
                <w:b/>
                <w:u w:val="single"/>
              </w:rPr>
              <w:t>Cinetto F</w:t>
            </w:r>
            <w:r>
              <w:t>', 'Dalm VASH', 'IJspeert H', 'Muscianisi F'], The biological basis for current treatment strategies for granulomatous disease in common variable immunodeficiency, 1-Dec-2024, 21-Oct-2024, Curr</w:t>
            </w:r>
            <w:r>
              <w:t>ent opinion in allergy and clinical immunology, 24(6):479-487</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7</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38734536</w:t>
              </w:r>
            </w:hyperlink>
            <w:r>
              <w:t xml:space="preserve"> ['Miedema J', '</w:t>
            </w:r>
            <w:r>
              <w:rPr>
                <w:b/>
                <w:u w:val="single"/>
              </w:rPr>
              <w:t>Cinetto F</w:t>
            </w:r>
            <w:r>
              <w:t>', 'Smed-Sörensen A', 'Spagnolo P'], The immunopathogenesis of sarcoidosis, Dec-2024, 10-May-2024,</w:t>
            </w:r>
            <w:r>
              <w:t xml:space="preserve"> Journal of autoimmunity, 149:103247</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8</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39062076</w:t>
              </w:r>
            </w:hyperlink>
            <w:r>
              <w:t xml:space="preserve"> ['Buso H', 'Discardi C', 'Bez P', 'Muscianisi F', 'Ceccato J', 'Milito C', 'Firinu D', 'Landini N', 'Jones MG', 'Felice C', 'Rattazzi M', 'Scarpa R</w:t>
            </w:r>
            <w:r>
              <w:t>', '</w:t>
            </w:r>
            <w:r>
              <w:rPr>
                <w:b/>
                <w:u w:val="single"/>
              </w:rPr>
              <w:t>Cinetto F</w:t>
            </w:r>
            <w:r>
              <w:t>'], Sarcoidosis versus Granulomatous and Lymphocytic Interstitial Lung Disease in Common Variable Immunodeficiency: A Comparative Review, 6-Jul-2024, 6-Jul-2024, Biomedicines, 12(7):1503</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9</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38541703</w:t>
              </w:r>
            </w:hyperlink>
            <w:r>
              <w:t xml:space="preserve"> ['Sambugaro G', 'Brambilla E', 'Costanzo G', 'Bonato V', 'Ledda AG', 'Del Giacco S', 'Scarpa R', 'Rattazzi M', 'Favero E', '</w:t>
            </w:r>
            <w:r>
              <w:rPr>
                <w:b/>
                <w:u w:val="single"/>
              </w:rPr>
              <w:t>Cinetto F</w:t>
            </w:r>
            <w:r>
              <w:t>', 'Firinu D'], COVID-19 Clinical Features and Outcome in Italian Patients Treated with Biological Drugs Ta</w:t>
            </w:r>
            <w:r>
              <w:t>rgeting Type 2 Inflammation, 13-Mar-2024, 13-Mar-2024, Life (Basel, Switzerland), 14(3):378</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10</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38319477</w:t>
              </w:r>
            </w:hyperlink>
            <w:r>
              <w:t xml:space="preserve"> ['Villa A', 'Milito C', 'Deiana CM', 'Finco Gambier R', 'Punziano A', 'Buso H', 'Bez P', 'L</w:t>
            </w:r>
            <w:r>
              <w:t>agnese G', 'Garzi G', 'Costanzo G', 'Giannuzzi G', 'Pagnozzi C', 'Dalm VASH', 'Spadaro G', 'Rattazzi M', '</w:t>
            </w:r>
            <w:r>
              <w:rPr>
                <w:b/>
                <w:u w:val="single"/>
              </w:rPr>
              <w:t>Cinetto F</w:t>
            </w:r>
            <w:r>
              <w:t>', 'Firinu D'], High Prevalence of Long COVID in Common Variable Immunodeficiency: An Italian Multicentric Study, 6-Feb-2024, 6-Feb-2024, Jou</w:t>
            </w:r>
            <w:r>
              <w:t>rnal of clinical immunology, 44(2):59</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lastRenderedPageBreak/>
              <w:t>11</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38251561</w:t>
              </w:r>
            </w:hyperlink>
            <w:r>
              <w:t xml:space="preserve"> ['Bettiol A', 'Urban ML', 'Padoan R', 'Groh M', 'Lopalco G', 'Egan A', 'Cottin V', 'Fraticelli P', 'Crimi C', 'Del Giacco S', 'Losappio L', 'Moi </w:t>
            </w:r>
            <w:r>
              <w:t>L', '</w:t>
            </w:r>
            <w:r>
              <w:rPr>
                <w:b/>
                <w:u w:val="single"/>
              </w:rPr>
              <w:t>Cinetto F</w:t>
            </w:r>
            <w:r>
              <w:t>', 'Caminati M', 'Novikov P', 'Berti A', 'Cameli P', 'Cathébras P', 'Coppola A', 'Durel CA', 'Folci M', 'Lo Gullo A', 'Lombardi C', 'Monti S', 'Parronchi P', 'Rivera CM', 'Solans R', 'Vacca A', 'Espígol-Frigolé G', 'Guarnieri G', 'Bianchi FC'</w:t>
            </w:r>
            <w:r>
              <w:t>, 'Marchi MR', 'Tcherakian C', 'Kahn JE', 'Iannone F', 'Venerito V', 'Desaintjean C', 'Moroncini G', 'Nolasco S', 'Costanzo GAML', 'Schroeder JW', 'Ribi C', 'Tesi M', 'Gelain E', 'Mattioli I', 'Bello F', 'Jayne D', 'Prisco D', 'Vaglio A', 'Emmi G'], Benral</w:t>
            </w:r>
            <w:r>
              <w:t>izumab for eosinophilic granulomatosis with polyangiitis: a retrospective, multicentre, cohort study, Dec-2023, 6-Nov-2023, The Lancet. Rheumatology, 5(12):e707-e715</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12</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37548814</w:t>
              </w:r>
            </w:hyperlink>
            <w:r>
              <w:t xml:space="preserve"> ['Scarpa R', '</w:t>
            </w:r>
            <w:r>
              <w:rPr>
                <w:b/>
                <w:u w:val="single"/>
              </w:rPr>
              <w:t>Cinetto F</w:t>
            </w:r>
            <w:r>
              <w:t>', 'Milito C', 'Gianese S', 'Soccodato V', 'Buso H', 'Garzi G', 'Carrabba M', 'Messina E', 'Panebianco V', 'Catalano C', 'Morana G', 'Lougaris V', 'Landini N', 'Bondioni MP'], Common and Uncommon CT Findings in CVID-Related GL-ILD: Correlations wi</w:t>
            </w:r>
            <w:r>
              <w:t>th Clinical Parameters, Therapeutic Decisions and Potential Implications in the Differential Diagnosis, Nov-2023, 7-Aug-2023, Journal of clinical immunology, 43(8):1903-1915</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13</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37308098</w:t>
              </w:r>
            </w:hyperlink>
            <w:r>
              <w:t xml:space="preserve"> ['Bressan A', 'Faggin E', 'Donato M', 'Tonon L', 'Buso R', 'Nardin C', 'Tiepolo M', '</w:t>
            </w:r>
            <w:r>
              <w:rPr>
                <w:b/>
                <w:u w:val="single"/>
              </w:rPr>
              <w:t>Cinetto F</w:t>
            </w:r>
            <w:r>
              <w:t>', 'Scarpa R', 'Agostini C', 'Pauletto P', 'Ventura L', 'Fusaro M', 'Felice C', 'Rattazzi M'], NETosis in Acute Thrombotic Disorders, Oct-2023, 12-Jun-2023, Semi</w:t>
            </w:r>
            <w:r>
              <w:t>nars in thrombosis and hemostasis, 49(7):709-715</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14</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37511905</w:t>
              </w:r>
            </w:hyperlink>
            <w:r>
              <w:t xml:space="preserve"> ['Bez P', "D'ippolito G", 'Deiana CM', 'Finco Gambier R', 'Pica A', 'Costanzo G', 'Garzi G', 'Scarpa R', 'Landini N', '</w:t>
            </w:r>
            <w:r>
              <w:rPr>
                <w:b/>
                <w:u w:val="single"/>
              </w:rPr>
              <w:t>Cinetto F</w:t>
            </w:r>
            <w:r>
              <w:t>', 'Fi</w:t>
            </w:r>
            <w:r>
              <w:t>rinu D', 'Milito C'], Struggling with COVID-19 in Adult Inborn Errors of Immunity Patients: A Case Series of Combination Therapy and Multiple Lines of Therapy for Selected Patients, 8-Jul-2023, 8-Jul-2023, Life (Basel, Switzerland), 13(7):1530</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15</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36912332</w:t>
              </w:r>
            </w:hyperlink>
            <w:r>
              <w:t xml:space="preserve"> ['Vianello F', 'Romano Gargarella L', '</w:t>
            </w:r>
            <w:r>
              <w:rPr>
                <w:b/>
                <w:u w:val="single"/>
              </w:rPr>
              <w:t>Cinetto F</w:t>
            </w:r>
            <w:r>
              <w:t>', 'Scarpa R', 'Ceccato J', 'Marcolongo R'], Usefulness of methotrexate in relapsing idiopathic retroperitoneal fibrosis, Jul-2023, 9-Mar-2023, Cli</w:t>
            </w:r>
            <w:r>
              <w:t>nical and experimental rheumatology, 41(7):1544-1547</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16</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37176011</w:t>
              </w:r>
            </w:hyperlink>
            <w:r>
              <w:t xml:space="preserve"> ['Tana C', 'Azorin DG', '</w:t>
            </w:r>
            <w:r>
              <w:rPr>
                <w:b/>
                <w:u w:val="single"/>
              </w:rPr>
              <w:t>Cinetto F</w:t>
            </w:r>
            <w:r>
              <w:t>', 'Mantini C', 'Tana M', 'Caulo M', 'Ricci F', 'Martelletti P', 'Cipollone F', 'Giamberardino M</w:t>
            </w:r>
            <w:r>
              <w:t>A'], Common Clinical and Molecular Pathways between Migraine and Sarcoidosis, 5-May-2023, 5-May-2023, International journal of molecular sciences, 24(9):8304</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17</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37009667</w:t>
              </w:r>
            </w:hyperlink>
            <w:r>
              <w:t xml:space="preserve"> ['</w:t>
            </w:r>
            <w:r>
              <w:rPr>
                <w:b/>
                <w:u w:val="single"/>
              </w:rPr>
              <w:t>Cinetto F</w:t>
            </w:r>
            <w:r>
              <w:t xml:space="preserve">', 'Francisco </w:t>
            </w:r>
            <w:r>
              <w:t>IE', 'Fenchel K', 'Scarpa R', 'Montefusco V', 'Pluta A', 'Wolf HM'], Use of immunoglobulin replacement therapy in patients with secondary antibody deficiency in daily practice: a European expert Q&amp;A-based review, Apr-2023, 3-Apr-2023, Expert review of hema</w:t>
            </w:r>
            <w:r>
              <w:t>tology, 16(4):237-243</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18</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36979845</w:t>
              </w:r>
            </w:hyperlink>
            <w:r>
              <w:t xml:space="preserve"> ['Buso G', 'Faggin E', 'Bressan A', 'Galliazzo S', '</w:t>
            </w:r>
            <w:r>
              <w:rPr>
                <w:b/>
                <w:u w:val="single"/>
              </w:rPr>
              <w:t>Cinetto F</w:t>
            </w:r>
            <w:r>
              <w:t>', 'Felice C', 'Fusaro M', 'Erdmann A', 'Pauletto P', 'Rattazzi M', 'Mazzolai L'], Biomarkers of Neu</w:t>
            </w:r>
            <w:r>
              <w:t>trophil Activation in Patients with Symptomatic Chronic Peripheral Artery Disease Predict Worse Cardiovascular Outcome, 12-Mar-2023, 12-Mar-2023, Biomedicines, 11(3):866</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19</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36974651</w:t>
              </w:r>
            </w:hyperlink>
            <w:r>
              <w:t xml:space="preserve"> ['Marzollo A'</w:t>
            </w:r>
            <w:r>
              <w:t>, 'Riggioni C', '</w:t>
            </w:r>
            <w:r>
              <w:rPr>
                <w:b/>
                <w:u w:val="single"/>
              </w:rPr>
              <w:t>Cinetto F</w:t>
            </w:r>
            <w:r>
              <w:t>'], Editorial comment on "Expected impact of immunomodulatory agents during pregnancy: A newborn's perspective", Mar-2023, Pediatric allergy and immunology : official publication of the European Society of Pediatric Allergy and Im</w:t>
            </w:r>
            <w:r>
              <w:t>munology, 34(3):e13933</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20</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36374363</w:t>
              </w:r>
            </w:hyperlink>
            <w:r>
              <w:t xml:space="preserve"> ['Milito C', '</w:t>
            </w:r>
            <w:r>
              <w:rPr>
                <w:b/>
                <w:u w:val="single"/>
              </w:rPr>
              <w:t>Cinetto F</w:t>
            </w:r>
            <w:r>
              <w:t xml:space="preserve">', 'Garzi G', 'Palladino A', 'Puca M', 'Brambilla E', 'De Vitis C', 'Costanzo G', 'Scarpa R', 'Punziano A', 'Lagnese G', 'Del Giacco S', </w:t>
            </w:r>
            <w:r>
              <w:t>'Spadaro G', 'Quinti I', 'Firinu D'], Safety of mRNA COVID-19 Vaccines in Patients with Inborn Errors of Immunity: an Italian Multicentric Study, Feb-2023, 14-Nov-2022, Journal of clinical immunology, 43(2):299-307</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21</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36672678</w:t>
              </w:r>
            </w:hyperlink>
            <w:r>
              <w:t xml:space="preserve"> ['Nicola S', '</w:t>
            </w:r>
            <w:r>
              <w:rPr>
                <w:b/>
                <w:u w:val="single"/>
              </w:rPr>
              <w:t>Cinetto F</w:t>
            </w:r>
            <w:r>
              <w:t xml:space="preserve">', 'Della Mura S', 'Lo Sardo L', 'Saracco E', 'Vitali I', 'Scarpa R', 'Buso H', 'Bonato V', 'Discardi C', 'Rolla G', 'Felice C', 'Rattazzi M', 'Brussino L'], The </w:t>
            </w:r>
            <w:r>
              <w:t>Importance of Endoscopy with Biopsy: Real-World Evidence of Gastrointestinal Involvement in Primary Immunodeficiency in Two Main Northern Italian Centres, 10-Jan-2023, 10-Jan-2023, Biomedicines, 11(1):170</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22</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36845159</w:t>
              </w:r>
            </w:hyperlink>
            <w:r>
              <w:t xml:space="preserve"> ['Milito C', 'Firinu D', 'Bez P', 'Villa A', 'Punziano A', 'Lagnese G', 'Costanzo G', 'van Leeuwen LPM', 'Piazza B', 'Deiana CM', "d'Ippolito G", 'Del Giacco SR', 'Rattazzi M', 'Spadaro G', 'Quinti I', 'Scarpa R', 'Dalm VASH', '</w:t>
            </w:r>
            <w:r>
              <w:rPr>
                <w:b/>
                <w:u w:val="single"/>
              </w:rPr>
              <w:t>Cinett</w:t>
            </w:r>
            <w:r>
              <w:rPr>
                <w:b/>
                <w:u w:val="single"/>
              </w:rPr>
              <w:t>o F</w:t>
            </w:r>
            <w:r>
              <w:t>'], A beacon in the dark: COVID-19 course in CVID patients from two European countries: Different approaches, similar outcomes, 2023, 8-Feb-2023, Frontiers in immunology, 14:1093385</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23</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3786898</w:t>
              </w:r>
              <w:r>
                <w:rPr>
                  <w:color w:val="0000FF" w:themeColor="hyperlink"/>
                  <w:u w:val="single"/>
                </w:rPr>
                <w:t>3</w:t>
              </w:r>
            </w:hyperlink>
            <w:r>
              <w:t xml:space="preserve"> ['Milito C', 'Pulvirenti F', 'Garzi G', 'Sculco E', '</w:t>
            </w:r>
            <w:r>
              <w:rPr>
                <w:b/>
                <w:u w:val="single"/>
              </w:rPr>
              <w:t>Cinetto F</w:t>
            </w:r>
            <w:r>
              <w:t>', 'Firinu D', 'Lagnese G', 'Punziano A', 'Discardi C', 'Costanzo G', 'Felice C', 'Spadaro G', 'Ferrari S', 'Quinti I'], Decline of gastric cancer mortality in common variable immunodeficiency</w:t>
            </w:r>
            <w:r>
              <w:t xml:space="preserve"> in the years 2018-2022, 2023, 6-Oct-2023, Frontiers in immunology, 14:1231242</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24</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35441568</w:t>
              </w:r>
            </w:hyperlink>
            <w:r>
              <w:t xml:space="preserve"> ['Tana C', 'Drent M', 'Nunes H', 'Kouranos V', '</w:t>
            </w:r>
            <w:r>
              <w:rPr>
                <w:b/>
                <w:u w:val="single"/>
              </w:rPr>
              <w:t>Cinetto F</w:t>
            </w:r>
            <w:r>
              <w:t xml:space="preserve">', 'Jessurun NT', 'Spagnolo P'], Comorbidities </w:t>
            </w:r>
            <w:r>
              <w:t>of sarcoidosis, Dec-2022, Annals of medicine, 54(1):1014-1035</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25</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36289785</w:t>
              </w:r>
            </w:hyperlink>
            <w:r>
              <w:t xml:space="preserve"> ['Tana C', '</w:t>
            </w:r>
            <w:r>
              <w:rPr>
                <w:b/>
                <w:u w:val="single"/>
              </w:rPr>
              <w:t>Cinetto F</w:t>
            </w:r>
            <w:r>
              <w:t>', 'Mantini C', 'Bernardinello N', 'Tana M', 'Ricci F', 'Ticinesi A', 'Meschi T', 'Scarpa R', 'Cipol</w:t>
            </w:r>
            <w:r>
              <w:t>lone F', 'Giamberardino MA', 'Spagnolo P'], Sarcoidosis and COVID-19: At the Cross-Road between Immunopathology and Clinical Manifestation, 9-Oct-2022, 9-Oct-2022, Biomedicines, 10(10):2525</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26</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35</w:t>
              </w:r>
              <w:r>
                <w:rPr>
                  <w:color w:val="0000FF" w:themeColor="hyperlink"/>
                  <w:u w:val="single"/>
                </w:rPr>
                <w:t>445287</w:t>
              </w:r>
            </w:hyperlink>
            <w:r>
              <w:t xml:space="preserve"> ['Giardino G', 'Milito C', 'Lougaris V', 'Punziano A', 'Carrabba M', '</w:t>
            </w:r>
            <w:r>
              <w:rPr>
                <w:b/>
                <w:u w:val="single"/>
              </w:rPr>
              <w:t>Cinetto F</w:t>
            </w:r>
            <w:r>
              <w:t>', 'Scarpa R', 'Dellepiane RM', 'Ricci S', 'Rivalta B', 'Conti F', 'Marzollo A', 'Firinu D', 'Cirillo E', 'Lagnese G', 'Cancrini C', 'Martire B', 'Danieli MG', 'Pession A</w:t>
            </w:r>
            <w:r>
              <w:t xml:space="preserve">', </w:t>
            </w:r>
            <w:r>
              <w:lastRenderedPageBreak/>
              <w:t>'Vacca A', 'Azzari C', 'Fabio G', 'Soresina A', 'Agostini C', 'Spadaro G', 'Badolato R', 'Cicalese MP', 'Aiuti A', 'Plebani A', 'Quinti I', 'Pignata C'], The Impact of SARS-CoV-2 Infection in Patients with Inborn Errors of Immunity: the Experience of th</w:t>
            </w:r>
            <w:r>
              <w:t>e Italian Primary Immunodeficiencies Network (IPINet), Jul-2022, 20-Apr-2022, Journal of clinical immunology, 42(5):935-946</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lastRenderedPageBreak/>
              <w:t>27</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35625763</w:t>
              </w:r>
            </w:hyperlink>
            <w:r>
              <w:t xml:space="preserve"> ['Milito C', '</w:t>
            </w:r>
            <w:r>
              <w:rPr>
                <w:b/>
                <w:u w:val="single"/>
              </w:rPr>
              <w:t>Cinetto F</w:t>
            </w:r>
            <w:r>
              <w:t>', 'Palladino A', 'Garzi G', 'Punzia</w:t>
            </w:r>
            <w:r>
              <w:t>no A', 'Lagnese G', 'Scarpa R', 'Rattazzi M', 'Pesce AM', 'Pulvirenti F', 'Di Napoli G', 'Spadaro G', 'Carsetti R', 'Quinti I'], Mortality in Severe Antibody Deficiencies Patients during the First Two Years of the COVID-19 Pandemic: Vaccination and Monoclo</w:t>
            </w:r>
            <w:r>
              <w:t>nal Antibodies Efficacy, 29-Apr-2022, 29-Apr-2022, Biomedicines, 10(5):1026</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28</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34746954</w:t>
              </w:r>
            </w:hyperlink>
            <w:r>
              <w:t xml:space="preserve"> ['Pulvirenti F', 'Milito C', '</w:t>
            </w:r>
            <w:r>
              <w:rPr>
                <w:b/>
                <w:u w:val="single"/>
              </w:rPr>
              <w:t>Cinetto F</w:t>
            </w:r>
            <w:r>
              <w:t>', 'Fernandez Salinas A', 'Terreri S', 'Piano Mortari E', 'Auria S',</w:t>
            </w:r>
            <w:r>
              <w:t xml:space="preserve"> 'Soccodato V', 'Miriam L', 'Nicastri E', 'Vincenzi L', 'Carsetti R', "D'Offizi G", 'Quinti I'], Severe Acute Respiratory Syndrome Coronavirus 2 Monoclonal Antibody Combination Therapy in Patients With Coronavirus Disease 2019 and Primary Antibody Deficien</w:t>
            </w:r>
            <w:r>
              <w:t>cy, 2-Mar-2022, The Journal of infectious diseases, 225(5):820-824</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29</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34347947</w:t>
              </w:r>
            </w:hyperlink>
            <w:r>
              <w:t xml:space="preserve"> ['Bettiol A', 'Urban ML', 'Dagna L', 'Cottin V', 'Franceschini F', 'Del Giacco S', 'Schiavon F', 'Neumann T', 'Lopalco G', 'Novikov P', 'Baldini C', 'Lombardi C', 'Berti A', 'Alberici F', 'Folci M', 'Negrini S', 'Sinico RA', 'Quartuccio L', 'Lunardi C', '</w:t>
            </w:r>
            <w:r>
              <w:t>Parronchi P', 'Moosig F', 'Espígol-Frigolé G', 'Schroeder J', 'Kernder AL', 'Monti S', 'Silvagni E', 'Crimi C', '</w:t>
            </w:r>
            <w:r>
              <w:rPr>
                <w:b/>
                <w:u w:val="single"/>
              </w:rPr>
              <w:t>Cinetto F</w:t>
            </w:r>
            <w:r>
              <w:t>', 'Fraticelli P', 'Roccatello D', 'Vacca A', 'Mohammad AJ', 'Hellmich B', 'Samson M', 'Bargagli E', 'Cohen Tervaert JW', 'Ribi C', 'F</w:t>
            </w:r>
            <w:r>
              <w:t>iori D', 'Bello F', 'Fagni F', 'Moroni L', 'Ramirez GA', 'Nasser M', 'Marvisi C', 'Toniati P', 'Firinu D', 'Padoan R', 'Egan A', 'Seeliger B', 'Iannone F', 'Salvarani C', 'Jayne D', 'Prisco D', 'Vaglio A', 'Emmi G'], Mepolizumab for Eosinophilic Granulomat</w:t>
            </w:r>
            <w:r>
              <w:t>osis With Polyangiitis: A European Multicenter Observational Study, Feb-2022, 30-Dec-2021, Arthritis &amp; rheumatology (Hoboken, N.J.), 74(2):295-306</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30</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35160159</w:t>
              </w:r>
            </w:hyperlink>
            <w:r>
              <w:t xml:space="preserve"> ['Grossi U', 'Gallo G', 'Di Tanna GL</w:t>
            </w:r>
            <w:r>
              <w:t>', 'Bracale U', 'Ballo M', 'Galasso E', 'Kazemi Nava A', 'Zucchella M', '</w:t>
            </w:r>
            <w:r>
              <w:rPr>
                <w:b/>
                <w:u w:val="single"/>
              </w:rPr>
              <w:t>Cinetto F</w:t>
            </w:r>
            <w:r>
              <w:t>', 'Rattazzi M', 'Felice C', 'Zanus G'], Surgical Management of Hemorrhoidal Disease in Inflammatory Bowel Disease: A Systematic Review with Proportional Meta-Analysis, 28-Ja</w:t>
            </w:r>
            <w:r>
              <w:t>n-2022, 28-Jan-2022, Journal of clinical medicine, 11(3):709</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31</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35359947</w:t>
              </w:r>
            </w:hyperlink>
            <w:r>
              <w:t xml:space="preserve"> ['Scarpa R', "Dell'Edera A", 'Felice C', 'Buso R', 'Muscianisi F', 'Finco Gambier R', 'Toffolo S', 'Grossi U', 'Giobbia M', 'Barberio G', 'Landini N', 'Facchini C', 'Agostini C', 'Rattazzi M', '</w:t>
            </w:r>
            <w:r>
              <w:rPr>
                <w:b/>
                <w:u w:val="single"/>
              </w:rPr>
              <w:t>Cinetto F</w:t>
            </w:r>
            <w:r>
              <w:t>'], Impact of Hypogammaglobulinemia on the Course of</w:t>
            </w:r>
            <w:r>
              <w:t xml:space="preserve"> COVID-19 in a Non-Intensive Care Setting: A Single-Center Retrospective Cohort Study, 2022, 10-Mar-2022, Frontiers in immunology, 13:842643</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32</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35967382</w:t>
              </w:r>
            </w:hyperlink>
            <w:r>
              <w:t xml:space="preserve"> ['Garzi G', '</w:t>
            </w:r>
            <w:r>
              <w:rPr>
                <w:b/>
                <w:u w:val="single"/>
              </w:rPr>
              <w:t>Cinetto F</w:t>
            </w:r>
            <w:r>
              <w:t>', 'Firinu D', 'Di N</w:t>
            </w:r>
            <w:r>
              <w:t>apoli G', 'Lagnese G', 'Punziano A', 'Bez P', 'Cinicola BL', 'Costanzo G', 'Scarpa R', 'Pulvirenti F', 'Rattazzi M', 'Spadaro G', 'Quinti I', 'Milito C'], Real-life data on monoclonal antibodies and antiviral drugs in Italian inborn errors of immunity pati</w:t>
            </w:r>
            <w:r>
              <w:t>ents during COVID-19 pandemic, 2022, 28-Jul-2022, Frontiers in immunology, 13:947174</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33</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36330473</w:t>
              </w:r>
            </w:hyperlink>
            <w:r>
              <w:t xml:space="preserve"> ['Ceccato J', 'Piazza M', 'Pizzi M', 'Manni S', 'Piazza F', 'Caputo I', '</w:t>
            </w:r>
            <w:r>
              <w:rPr>
                <w:b/>
                <w:u w:val="single"/>
              </w:rPr>
              <w:t>Cinetto F</w:t>
            </w:r>
            <w:r>
              <w:t>', 'Pisoni L', '</w:t>
            </w:r>
            <w:r>
              <w:t>Trojan D', 'Scarpa R', 'Zambello R', 'Tos APD', 'Trentin L', 'Semenzato G', 'Vianello F'], A bone-based 3D scaffold as an in-vitro model of microenvironment-DLBCL lymphoma cell interaction, 2022, 18-Oct-2022, Frontiers in oncology, 12:947823</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34</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34945108</w:t>
              </w:r>
            </w:hyperlink>
            <w:r>
              <w:t xml:space="preserve"> ['Buso R', '</w:t>
            </w:r>
            <w:r>
              <w:rPr>
                <w:b/>
                <w:u w:val="single"/>
              </w:rPr>
              <w:t>Cinetto F</w:t>
            </w:r>
            <w:r>
              <w:t>', "Dell'Edera A", 'Veneran N', 'Facchini C', 'Biscaro V', 'Schiavon S', 'Vian E', 'Grossi U', 'Zanus G', 'Giobbia M', 'Scarpa R', 'Agostini C', 'Rattazzi M', 'Felice C'], Comp</w:t>
            </w:r>
            <w:r>
              <w:t>arison between Dexamethasone and Methylprednisolone Therapy in Patients with COVID-19 Pneumonia Admitted to Non-Intensive Medical Units, 12-Dec-2021, 12-Dec-2021, Journal of clinical medicine, 10(24):5812</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35</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34510668</w:t>
              </w:r>
            </w:hyperlink>
            <w:r>
              <w:t xml:space="preserve"> ['Spinato G', 'Fabbris C', 'Conte F', 'Menegaldo A', 'Franz L', 'Gaudioso P', '</w:t>
            </w:r>
            <w:r>
              <w:rPr>
                <w:b/>
                <w:u w:val="single"/>
              </w:rPr>
              <w:t>Cinetto F</w:t>
            </w:r>
            <w:r>
              <w:t>', 'Agostini C', 'Costantini G', 'Boscolo-Rizzo P'], COVID-Q: Validation of the first COVID-19 questionnaire based on patient-rated symptom gravit</w:t>
            </w:r>
            <w:r>
              <w:t>y, Dec-2021, 22-Sep-2021, International journal of clinical practice, 75(12):e14829</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36</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34444763</w:t>
              </w:r>
            </w:hyperlink>
            <w:r>
              <w:t xml:space="preserve"> ['Donato M', 'Faggin E', '</w:t>
            </w:r>
            <w:r>
              <w:rPr>
                <w:b/>
                <w:u w:val="single"/>
              </w:rPr>
              <w:t>Cinetto F</w:t>
            </w:r>
            <w:r>
              <w:t>', 'Felice C', 'Lupo MG', 'Ferri N', 'Rattazzi M'], The Emerging</w:t>
            </w:r>
            <w:r>
              <w:t xml:space="preserve"> Role of Nutraceuticals in Cardiovascular Calcification: Evidence from Preclinical and Clinical Studies, 28-Jul-2021, 28-Jul-2021, Nutrients, 13(8):2603</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37</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33894392</w:t>
              </w:r>
            </w:hyperlink>
            <w:r>
              <w:t xml:space="preserve"> ['Milito C', 'Lougaris V', 'Giardino G', 'Punziano A', 'Vultaggio A', 'Carrabba M', '</w:t>
            </w:r>
            <w:r>
              <w:rPr>
                <w:b/>
                <w:u w:val="single"/>
              </w:rPr>
              <w:t>Cinetto F</w:t>
            </w:r>
            <w:r>
              <w:t>', 'Scarpa R', 'Delle Piane RM', 'Baselli L', 'Ricci S', 'Rivalta B', 'Conti F', 'Marasco C', 'Marzollo A', 'Firinu D', 'Pulvirenti F', 'Lagnese G', 'Vivarelli E</w:t>
            </w:r>
            <w:r>
              <w:t>', 'Cancrini C', 'Martire B', 'Danieli MG', 'Pession A', 'Vacca A', 'Azzari C', 'Fabio G', 'Matucci A', 'Soresina AR', 'Agostini C', 'Spadaro G', 'Badolato R', 'Cicalese MP', 'Aiuti A', 'Plebani A', 'Pignata C', 'Quinti I'], Clinical outcome, incidence, an</w:t>
            </w:r>
            <w:r>
              <w:t>d SARS-CoV-2 infection-fatality rates in Italian patients with inborn errors of immunity, Jul-2021, 21-Apr-2021, The journal of allergy and clinical immunology. In practice, 9(7):2904-2906.e2</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38</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34207916</w:t>
              </w:r>
            </w:hyperlink>
            <w:r>
              <w:t xml:space="preserve"> ['Milito C', 'Soccodato V', 'Collalti G', 'Lanciarotta A', 'Bertozzi I', 'Rattazzi M', 'Scarpa R', '</w:t>
            </w:r>
            <w:r>
              <w:rPr>
                <w:b/>
                <w:u w:val="single"/>
              </w:rPr>
              <w:t>Cinetto F</w:t>
            </w:r>
            <w:r>
              <w:t>'], Vaccination in PADs, 9-Jun-2021, 9-Jun-2021, Vaccines, 9(6):626</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39</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330590</w:t>
              </w:r>
              <w:r>
                <w:rPr>
                  <w:color w:val="0000FF" w:themeColor="hyperlink"/>
                  <w:u w:val="single"/>
                </w:rPr>
                <w:t>98</w:t>
              </w:r>
            </w:hyperlink>
            <w:r>
              <w:t xml:space="preserve"> ['Masala C', 'Firinu D', 'Piras R', 'Deidda M', '</w:t>
            </w:r>
            <w:r>
              <w:rPr>
                <w:b/>
                <w:u w:val="single"/>
              </w:rPr>
              <w:t>Cinetto F</w:t>
            </w:r>
            <w:r>
              <w:t>', 'Del Giacco S'], Olfactory Function Is Impaired in Patients with Mastocytosis, Mar-2021, 13-Oct-2020, The journal of allergy and clinical immunology. In practice, 9(3):1359-1364</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lastRenderedPageBreak/>
              <w:t>40</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33078502</w:t>
              </w:r>
            </w:hyperlink>
            <w:r>
              <w:t xml:space="preserve"> ['De Lucchi L', 'Nardin C', 'Sponchiado A', 'Raggi D', 'Faggin E', 'Martini E', 'Pagliara V', 'Callegari E', 'Caberlotto L', 'Plebani M', 'Pauletto P', '</w:t>
            </w:r>
            <w:r>
              <w:rPr>
                <w:b/>
                <w:u w:val="single"/>
              </w:rPr>
              <w:t>Cinetto F</w:t>
            </w:r>
            <w:r>
              <w:t xml:space="preserve">', 'Agostini C', 'Villalta </w:t>
            </w:r>
            <w:r>
              <w:t>S', 'Rattazzi M'], Serum uric acid levels and the risk of recurrent venous thromboembolism, Jan-2021, 18-Nov-2020, Journal of thrombosis and haemostasis : JTH, 19(1):194-201</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41</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33661940</w:t>
              </w:r>
            </w:hyperlink>
            <w:r>
              <w:t xml:space="preserve"> ['</w:t>
            </w:r>
            <w:r>
              <w:rPr>
                <w:b/>
                <w:u w:val="single"/>
              </w:rPr>
              <w:t>Cinetto</w:t>
            </w:r>
            <w:r>
              <w:rPr>
                <w:b/>
                <w:u w:val="single"/>
              </w:rPr>
              <w:t xml:space="preserve"> F</w:t>
            </w:r>
            <w:r>
              <w:t>', 'Neri R', 'Vianello F', 'Visentin A', 'Barilà G', 'Gianese S', 'Lanciarotta A', 'Milito C', 'Rattazzi M', 'Piazza F', 'Trentin L', 'Zambello R', 'Agostini C', 'Scarpa R'], Subcutaneous immunoglobulins replacement therapy in secondary antibody deficien</w:t>
            </w:r>
            <w:r>
              <w:t>cies: Real life evidence as compared to primary antibody deficiencies, 2021, 4-Mar-2021, PloS one, 16(3):e0247717</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42</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33777011</w:t>
              </w:r>
            </w:hyperlink>
            <w:r>
              <w:t xml:space="preserve"> ['</w:t>
            </w:r>
            <w:r>
              <w:rPr>
                <w:b/>
                <w:u w:val="single"/>
              </w:rPr>
              <w:t>Cinetto F</w:t>
            </w:r>
            <w:r>
              <w:t>', 'Scarpa R', 'Carrabba M', 'Firinu D', 'Lougaris V', 'Bu</w:t>
            </w:r>
            <w:r>
              <w:t>so H', 'Garzi G', 'Gianese S', 'Soccodato V', 'Punziano A', 'Lagnese G', 'Tessarin G', 'Costanzo G', 'Landini N', 'Vio S', 'Bondioni MP', 'Consonni D', 'Marasco C', 'Del Giacco S', 'Rattazzi M', 'Vacca A', 'Plebani A', 'Fabio G', 'Spadaro G', 'Agostini C',</w:t>
            </w:r>
            <w:r>
              <w:t xml:space="preserve"> 'Quinti I', 'Milito C'], Granulomatous Lymphocytic Interstitial Lung Disease (GLILD) in Common Variable Immunodeficiency (CVID): A Multicenter Retrospective Study of Patients From Italian PID Referral Centers, 2021, 10-Mar-2021, Frontiers in immunology, 1</w:t>
            </w:r>
            <w:r>
              <w:t>2:627423</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43</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34235177</w:t>
              </w:r>
            </w:hyperlink>
            <w:r>
              <w:t xml:space="preserve"> ['</w:t>
            </w:r>
            <w:r>
              <w:rPr>
                <w:b/>
                <w:u w:val="single"/>
              </w:rPr>
              <w:t>Cinetto F</w:t>
            </w:r>
            <w:r>
              <w:t>', 'Ceccato J', 'Caputo I', 'Cangiano D', 'Montini B', 'Lunardi F', 'Piazza M', 'Agostini C', 'Calabrese F', 'Semenzato G', 'Rattazzi M', 'Gurrieri C', 'Scarpa R',</w:t>
            </w:r>
            <w:r>
              <w:t xml:space="preserve"> 'Felice C', 'Vianello F'], GSK-3 Inhibition Modulates Metalloproteases in a Model of Lung Inflammation and Fibrosis, 2021, 21-Jun-2021, Frontiers in molecular biosciences, 8:633054</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44</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34938268</w:t>
              </w:r>
            </w:hyperlink>
            <w:r>
              <w:t xml:space="preserve"> [</w:t>
            </w:r>
            <w:r>
              <w:t>'Spinato G', 'Fabbris C', 'Costantini G', 'Conte F', 'Scotton PG', '</w:t>
            </w:r>
            <w:r>
              <w:rPr>
                <w:b/>
                <w:u w:val="single"/>
              </w:rPr>
              <w:t>Cinetto F</w:t>
            </w:r>
            <w:r>
              <w:t>', 'De Siati R', 'Matarazzo A', 'Citterio M', 'Contro G', 'De Filippis C', 'Agostini C', 'Emanuelli E', 'Boscolo-Rizzo P', 'Frezza D'], The Effect of Isotonic Saline Nasal Lavages</w:t>
            </w:r>
            <w:r>
              <w:t xml:space="preserve"> in Improving Symptoms in SARS-CoV-2 Infection: A Case-Control Study, 2021, 6-Dec-2021, Frontiers in neurology, 12:794471</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45</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33224428</w:t>
              </w:r>
            </w:hyperlink>
            <w:r>
              <w:t xml:space="preserve"> ["Dell'Edera A", 'Borghesan F', 'Favero E', 'Rattazzi M', 'Scarpa R', 'Tartaglia L', 'Agostini C', '</w:t>
            </w:r>
            <w:r>
              <w:rPr>
                <w:b/>
                <w:u w:val="single"/>
              </w:rPr>
              <w:t>Cinetto F</w:t>
            </w:r>
            <w:r>
              <w:t xml:space="preserve">'], Venom immunotherapy during COVID-19 pandemic: Experience from a University Allergy Center in Northern Italy, Dec-2020, 13-Nov-2020, The World </w:t>
            </w:r>
            <w:r>
              <w:t>Allergy Organization journal, 13(12):100489</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46</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32511678</w:t>
              </w:r>
            </w:hyperlink>
            <w:r>
              <w:t xml:space="preserve"> ['Felice C', 'Nardin C', 'Di Tanna GL', 'Grossi U', 'Bernardi E', 'Scaldaferri L', 'Romagnoli M', 'Tonon L', 'Cavasin P', 'Novello S', 'Sca</w:t>
            </w:r>
            <w:r>
              <w:t>rpa R', 'Farnia A', 'De Menis E', 'Rigoli R', '</w:t>
            </w:r>
            <w:r>
              <w:rPr>
                <w:b/>
                <w:u w:val="single"/>
              </w:rPr>
              <w:t>Cinetto F</w:t>
            </w:r>
            <w:r>
              <w:t xml:space="preserve">', 'Pauletto P', 'Agostini C', 'Rattazzi M'], Use of RAAS Inhibitors and Risk of Clinical Deterioration in COVID-19: Results From an Italian Cohort of 133 Hypertensives, 21-Oct-2020, American journal </w:t>
            </w:r>
            <w:r>
              <w:t>of hypertension, 33(10):944-948</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47</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32701676</w:t>
              </w:r>
            </w:hyperlink>
            <w:r>
              <w:t xml:space="preserve"> ['</w:t>
            </w:r>
            <w:r>
              <w:rPr>
                <w:b/>
                <w:u w:val="single"/>
              </w:rPr>
              <w:t>Cinetto F</w:t>
            </w:r>
            <w:r>
              <w:t>', 'Scarpa R', "Dell'Edera A", 'Jones MG'], Immunology of sarcoidosis: old companions, new relationships, Sep-2020, Current opinion in pulmo</w:t>
            </w:r>
            <w:r>
              <w:t>nary medicine, 26(5):535-543</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48</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32169379</w:t>
              </w:r>
            </w:hyperlink>
            <w:r>
              <w:t xml:space="preserve"> ['Lougaris V', 'Soresina A', 'Baronio M', 'Montin D', 'Martino S', 'Signa S', 'Volpi S', 'Zecca M', 'Marinoni M', 'Baselli LA', 'Dellepiane RM', 'Carrabba</w:t>
            </w:r>
            <w:r>
              <w:t xml:space="preserve"> M', 'Fabio G', 'Putti MC', '</w:t>
            </w:r>
            <w:r>
              <w:rPr>
                <w:b/>
                <w:u w:val="single"/>
              </w:rPr>
              <w:t>Cinetto F</w:t>
            </w:r>
            <w:r>
              <w:t>', 'Lunardi C', 'Gazzurelli L', 'Benvenuto A', 'Bertolini P', 'Conti F', 'Consolini R', 'Ricci S', 'Azzari C', 'Leonardi L', 'Duse M', 'Pulvirenti F', 'Milito C', 'Quinti I', 'Cancrini C', 'Finocchi A', 'Moschese V', '</w:t>
            </w:r>
            <w:r>
              <w:t>Cirillo E', 'Crescenzi L', 'Spadaro G', 'Marasco C', 'Vacca A', 'Cardinale F', 'Martire B', 'Trizzino A', 'Licciardello M', 'Cossu F', 'Di Matteo G', 'Badolato R', 'Ferrari S', 'Giliani S', 'Pession A', 'Ugazio A', 'Pignata C', 'Plebani A'], Long-term foll</w:t>
            </w:r>
            <w:r>
              <w:t>ow-up of 168 patients with X-linked agammaglobulinemia reveals increased morbidity and mortality, Aug-2020, 10-Mar-2020, The Journal of allergy and clinical immunology, 146(2):429-437</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49</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32333914</w:t>
              </w:r>
            </w:hyperlink>
            <w:r>
              <w:t xml:space="preserve"> ['Quinti I', 'Lougaris V', 'Milito C', '</w:t>
            </w:r>
            <w:r>
              <w:rPr>
                <w:b/>
                <w:u w:val="single"/>
              </w:rPr>
              <w:t>Cinetto F</w:t>
            </w:r>
            <w:r>
              <w:t xml:space="preserve">', 'Pecoraro A', 'Mezzaroma I', 'Mastroianni CM', 'Turriziani O', 'Bondioni MP', 'Filippini M', 'Soresina A', 'Spadaro G', 'Agostini C', 'Carsetti R', 'Plebani A'], A possible role for B cells in COVID-19? </w:t>
            </w:r>
            <w:r>
              <w:t>Lesson from patients with agammaglobulinemia, Jul-2020, 22-Apr-2020, The Journal of allergy and clinical immunology, 146(1):211-213.e4</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50</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32278865</w:t>
              </w:r>
            </w:hyperlink>
            <w:r>
              <w:t xml:space="preserve"> ['Pulvirenti F', '</w:t>
            </w:r>
            <w:r>
              <w:rPr>
                <w:b/>
                <w:u w:val="single"/>
              </w:rPr>
              <w:t>Cinetto F</w:t>
            </w:r>
            <w:r>
              <w:t>', 'Milito C', 'Bonan</w:t>
            </w:r>
            <w:r>
              <w:t>ni L', 'Pesce AM', 'Leodori G', 'Garzi G', 'Miglionico M', 'Tabolli S', 'Quinti I'], Health-Related Quality of Life in Common Variable Immunodeficiency Italian Patients Switched to Remote Assistance During the COVID-19 Pandemic, Jun-2020, 9-Apr-2020, The j</w:t>
            </w:r>
            <w:r>
              <w:t>ournal of allergy and clinical immunology. In practice, 8(6):1894-1899.e2</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51</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32169720</w:t>
              </w:r>
            </w:hyperlink>
            <w:r>
              <w:t xml:space="preserve"> ['Rattazzi M', 'Donato M', 'Bertacco E', 'Millioni R', 'Franchin C', 'Mortarino C', 'Faggin E', 'Nardin C', '</w:t>
            </w:r>
            <w:r>
              <w:t>Scarpa R', '</w:t>
            </w:r>
            <w:r>
              <w:rPr>
                <w:b/>
                <w:u w:val="single"/>
              </w:rPr>
              <w:t>Cinetto F</w:t>
            </w:r>
            <w:r>
              <w:t>', 'Agostini C', 'Ferri N', 'Pauletto P', 'Arrigoni G'], l-Arginine prevents inflammatory and pro-calcific differentiation of interstitial aortic valve cells, Apr-2020, 5-Mar-2020, Atherosclerosis, 298:27-35</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52</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32235478</w:t>
              </w:r>
            </w:hyperlink>
            <w:r>
              <w:t xml:space="preserve"> ['Milito C', '</w:t>
            </w:r>
            <w:r>
              <w:rPr>
                <w:b/>
                <w:u w:val="single"/>
              </w:rPr>
              <w:t>Cinetto F</w:t>
            </w:r>
            <w:r>
              <w:t>', 'Megna V', 'Spadaro G', 'Quinti I', 'Liberatore M'], The Usefulness of Scintigraphic Studies in the Assessment of Asymptomatic Bowel Disease in Patients with Primary Antibody Diseases,</w:t>
            </w:r>
            <w:r>
              <w:t xml:space="preserve"> 30-Mar-2020, 30-Mar-2020, Journal of clinical medicine, 9(4):949</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53</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31916122</w:t>
              </w:r>
            </w:hyperlink>
            <w:r>
              <w:t xml:space="preserve"> ['Contini C', 'Firinu D', 'Serrao S', 'Manconi B', 'Olianas A', '</w:t>
            </w:r>
            <w:r>
              <w:rPr>
                <w:b/>
                <w:u w:val="single"/>
              </w:rPr>
              <w:t>Cinetto F</w:t>
            </w:r>
            <w:r>
              <w:t xml:space="preserve">', 'Cossu F', 'Castagnola M', 'Messana I', </w:t>
            </w:r>
            <w:r>
              <w:t xml:space="preserve">'Del Giacco S', 'Cabras T'], RP-HPLC-ESI-IT Mass Spectrometry Reveals Significant Variations of the Human Salivary Protein Profile Associated with Predominantly Antibody Deficiencies, Feb-2020, 8-Jan-2020, Journal of clinical </w:t>
            </w:r>
            <w:r>
              <w:lastRenderedPageBreak/>
              <w:t>immunology, 40(2):329-339</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lastRenderedPageBreak/>
              <w:t>54</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32296413</w:t>
              </w:r>
            </w:hyperlink>
            <w:r>
              <w:t xml:space="preserve"> ['Scarpa R', 'Pulvirenti F', 'Pecoraro A', 'Vultaggio A', 'Marasco C', 'Ria R', 'Altinier S', 'Compagno N', 'Firinu D', 'Plebani M', 'De Carli M', 'Matucci A', 'Vianello F', 'Vacca A', 'S</w:t>
            </w:r>
            <w:r>
              <w:t>padaro G', 'Quinti I', 'Agostini C', 'Milito C', '</w:t>
            </w:r>
            <w:r>
              <w:rPr>
                <w:b/>
                <w:u w:val="single"/>
              </w:rPr>
              <w:t>Cinetto F</w:t>
            </w:r>
            <w:r>
              <w:t>'], Serum Free Light Chains in Common Variable Immunodeficiency Disorders: Role in Differential Diagnosis and Association With Clinical Phenotype, 2020, 31-Mar-2020, Frontiers in immunology, 11:319</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55</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32695106</w:t>
              </w:r>
            </w:hyperlink>
            <w:r>
              <w:t xml:space="preserve"> ['Pulvirenti F', 'Milito C', 'Cavaliere FM', 'Mezzaroma I', '</w:t>
            </w:r>
            <w:r>
              <w:rPr>
                <w:b/>
                <w:u w:val="single"/>
              </w:rPr>
              <w:t>Cinetto F</w:t>
            </w:r>
            <w:r>
              <w:t>', 'Quinti I'], IGA Antibody Induced by Immunization With Pneumococcal Polysaccharides Is a Prognostic Tool in C</w:t>
            </w:r>
            <w:r>
              <w:t>ommon Variable Immune Deficiencies, 2020, 24-Jun-2020, Frontiers in immunology, 11:1283</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56</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31361157</w:t>
              </w:r>
            </w:hyperlink>
            <w:r>
              <w:t xml:space="preserve"> ['</w:t>
            </w:r>
            <w:r>
              <w:rPr>
                <w:b/>
                <w:u w:val="single"/>
              </w:rPr>
              <w:t>Cinetto F</w:t>
            </w:r>
            <w:r>
              <w:t>', 'Scarpa R', 'Pulvirenti F', 'Quinti I', 'Agostini C', 'Milito C'], Appropriate lu</w:t>
            </w:r>
            <w:r>
              <w:t>ng management in patients with primary antibody deficiencies, Sep-2019, 30-Jul-2019, Expert review of respiratory medicine, 13(9):823-838</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57</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30854624</w:t>
              </w:r>
            </w:hyperlink>
            <w:r>
              <w:t xml:space="preserve"> ['Barilà G', 'Compagno N', 'Liço A', 'Berno T</w:t>
            </w:r>
            <w:r>
              <w:t>', 'Bonaldi L', 'Teramo A', 'Manni S', 'Branca A', 'Frigo AC', '</w:t>
            </w:r>
            <w:r>
              <w:rPr>
                <w:b/>
                <w:u w:val="single"/>
              </w:rPr>
              <w:t>Cinetto F</w:t>
            </w:r>
            <w:r>
              <w:t>', 'Piazza F', 'Semenzato G', 'Zambello R'], Severe infections unrelated to neutropenia impact on overall survival in multiple myeloma patients: results of a single centre cohort stud</w:t>
            </w:r>
            <w:r>
              <w:t>y, Aug-2019, 10-Mar-2019, British journal of haematology, 186(3):e13-e17</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58</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30905163</w:t>
              </w:r>
            </w:hyperlink>
            <w:r>
              <w:t xml:space="preserve"> ['Brescia G', 'Schiavon F', 'Nicolè L', 'Zanoletti E', 'Zanotti C', 'Padoan R', 'Felicetti M', 'Parrino D', '</w:t>
            </w:r>
            <w:r>
              <w:rPr>
                <w:b/>
                <w:u w:val="single"/>
              </w:rPr>
              <w:t>C</w:t>
            </w:r>
            <w:r>
              <w:rPr>
                <w:b/>
                <w:u w:val="single"/>
              </w:rPr>
              <w:t>inetto F</w:t>
            </w:r>
            <w:r>
              <w:t>', 'Cangiano D', 'Giacomelli L', 'Cappellesso R', 'Martini A', 'Fassina A', 'Marioni G'], No Differences in Nasal Tissue Inflammatory Cells and Adhesion Molecules (iCAM-1 and vCAM-1) Based on the Comparison of EGPA With Eosinophilic Chronic Sinusit</w:t>
            </w:r>
            <w:r>
              <w:t>is With Polyposis, Jul-2019, 25-Mar-2019, American journal of rhinology &amp; allergy, 33(4):395-402</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59</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30675755</w:t>
              </w:r>
            </w:hyperlink>
            <w:r>
              <w:t xml:space="preserve"> ['Harari S', 'Caminati A', 'Confalonieri M', 'Poletti V', 'Vancheri C', 'Pesci A', 'Rogliani P', 'Luppi F', 'Agostini C', 'Rottoli P', 'Sanduzzi Zamparelli A', 'Sebastiani A', 'Della Porta R', 'Salton F', 'Messore B', 'Tomassetti S', 'Rosso R', 'Biffi A',</w:t>
            </w:r>
            <w:r>
              <w:t xml:space="preserve"> 'Puxeddu E', 'Cerri S', '</w:t>
            </w:r>
            <w:r>
              <w:rPr>
                <w:b/>
                <w:u w:val="single"/>
              </w:rPr>
              <w:t>Cinetto F</w:t>
            </w:r>
            <w:r>
              <w:t>', 'Refini RM', 'Bocchino M', 'Di Michele L', 'Specchia C', 'Albera C'], The prognostic role of Gender-Age-Physiology system in idiopathic pulmonary fibrosis patients treated with pirfenidone, Mar-2019, The clinical respi</w:t>
            </w:r>
            <w:r>
              <w:t>ratory journal, 13(3):166-173</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60</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30644015</w:t>
              </w:r>
            </w:hyperlink>
            <w:r>
              <w:t xml:space="preserve"> ['Pulvirenti F', '</w:t>
            </w:r>
            <w:r>
              <w:rPr>
                <w:b/>
                <w:u w:val="single"/>
              </w:rPr>
              <w:t>Cinetto F</w:t>
            </w:r>
            <w:r>
              <w:t>', 'Pecoraro A', 'Carrabba M', 'Crescenzi L', 'Neri R', 'Bonanni L', 'Fabio G', 'Agostini C', 'Spadaro G', 'Tabolli S', 'Farru</w:t>
            </w:r>
            <w:r>
              <w:t>gia A', 'Quinti I', 'Milito C'], Health-Related Quality of Life in Patients with CVID Under Different Schedules of Immunoglobulin Administration: Prospective Multicenter Study, Feb-2019, 15-Jan-2019, Journal of clinical immunology, 39(2):159-170</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61</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30043993</w:t>
              </w:r>
            </w:hyperlink>
            <w:r>
              <w:t xml:space="preserve"> ['Ponsford MJ', 'Klocperk A', 'Pulvirenti F', 'Dalm VASH', 'Milota T', '</w:t>
            </w:r>
            <w:r>
              <w:rPr>
                <w:b/>
                <w:u w:val="single"/>
              </w:rPr>
              <w:t>Cinetto F</w:t>
            </w:r>
            <w:r>
              <w:t>', 'Chovancova Z', 'Rial MJ', 'Sediva A', 'Litzman J', 'Agostini C', 'van Hagen M', 'Quinti I', 'Jolles S'],</w:t>
            </w:r>
            <w:r>
              <w:t xml:space="preserve"> Hyper-IgE in the allergy clinic--when is it primary immunodeficiency?, Nov-2018, 2-Oct-2018, Allergy, 73(11):2122-2136</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62</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30158276</w:t>
              </w:r>
            </w:hyperlink>
            <w:r>
              <w:t xml:space="preserve"> ['</w:t>
            </w:r>
            <w:r>
              <w:rPr>
                <w:b/>
                <w:u w:val="single"/>
              </w:rPr>
              <w:t>Cinetto F</w:t>
            </w:r>
            <w:r>
              <w:t>', 'Scarpa R', 'Rattazzi M', 'Agostini C'], The broa</w:t>
            </w:r>
            <w:r>
              <w:t>d spectrum of lung diseases in primary antibody deficiencies, 30-Sep-2018, 29-Aug-2018, European respiratory review : an official journal of the European Respiratory Society, 27(149):180019</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63</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29</w:t>
              </w:r>
              <w:r>
                <w:rPr>
                  <w:color w:val="0000FF" w:themeColor="hyperlink"/>
                  <w:u w:val="single"/>
                </w:rPr>
                <w:t>847020</w:t>
              </w:r>
            </w:hyperlink>
            <w:r>
              <w:t xml:space="preserve"> ['Rattazzi M', 'Faggin E', 'Bertacco E', 'Nardin C', 'Pagliani L', 'Plebani M', '</w:t>
            </w:r>
            <w:r>
              <w:rPr>
                <w:b/>
                <w:u w:val="single"/>
              </w:rPr>
              <w:t>Cinetto F</w:t>
            </w:r>
            <w:r>
              <w:t>', 'Guidolin D', 'Puato M', 'Pauletto P'], Warfarin, but not rivaroxaban, promotes the calcification of the aortic valve in ApoE-/- mice, Aug-2018, 28-Jun-2018</w:t>
            </w:r>
            <w:r>
              <w:t>, Cardiovascular therapeutics, 36(4):e12438</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64</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29652700</w:t>
              </w:r>
            </w:hyperlink>
            <w:r>
              <w:t xml:space="preserve"> ['Padoan R', 'Marconato M', 'Felicetti M', '</w:t>
            </w:r>
            <w:r>
              <w:rPr>
                <w:b/>
                <w:u w:val="single"/>
              </w:rPr>
              <w:t>Cinetto F</w:t>
            </w:r>
            <w:r>
              <w:t>', 'Cerchiaro M', 'Rizzo F', 'Marcolongo R', 'Punzi L', 'Agostini C', 'Schiavon F'], O</w:t>
            </w:r>
            <w:r>
              <w:t>verall Disability Sum Score for Clinical Assessment of Neurological Involvement in Eosinophilic Granulomatosis With Polyangiitis, Jun-2018, Journal of clinical rheumatology : practical reports on rheumatic &amp; musculoskeletal diseases, 24(4):197-202</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65</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30455695</w:t>
              </w:r>
            </w:hyperlink>
            <w:r>
              <w:t xml:space="preserve"> ['Pulvirenti F', 'Pecoraro A', '</w:t>
            </w:r>
            <w:r>
              <w:rPr>
                <w:b/>
                <w:u w:val="single"/>
              </w:rPr>
              <w:t>Cinetto F</w:t>
            </w:r>
            <w:r>
              <w:t>', 'Milito C', 'Valente M', 'Santangeli E', 'Crescenzi L', 'Rizzo F', 'Tabolli S', 'Spadaro G', 'Agostini C', 'Quinti I'], Gastric Cancer Is the Leadi</w:t>
            </w:r>
            <w:r>
              <w:t>ng Cause of Death in Italian Adult Patients With Common Variable Immunodeficiency, 2018, 5-Nov-2018, Frontiers in immunology, 9:2546</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66</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28743424</w:t>
              </w:r>
            </w:hyperlink>
            <w:r>
              <w:t xml:space="preserve"> ['Brescia G', 'Barion U', 'Zanotti C', '</w:t>
            </w:r>
            <w:r>
              <w:rPr>
                <w:b/>
                <w:u w:val="single"/>
              </w:rPr>
              <w:t>Cinetto F</w:t>
            </w:r>
            <w:r>
              <w:t>'</w:t>
            </w:r>
            <w:r>
              <w:t>, 'Giacomelli L', 'Martini A', 'Marioni G'], Blood eosinophil-to-basophil ratio in patients with sinonasal polyps: Does it have a clinical role?, Sep-2017, 23-Jul-2017, Annals of allergy, asthma &amp; immunology : official publication of the American College o</w:t>
            </w:r>
            <w:r>
              <w:t>f Allergy, Asthma, &amp; Immunology, 119(3):223-226</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67</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27927705</w:t>
              </w:r>
            </w:hyperlink>
            <w:r>
              <w:t xml:space="preserve"> ['Canessa C', 'Iacopelli J', 'Pecoraro A', 'Spadaro G', 'Matucci A', 'Milito C', 'Vultaggio A', 'Agostini C', '</w:t>
            </w:r>
            <w:r>
              <w:rPr>
                <w:b/>
                <w:u w:val="single"/>
              </w:rPr>
              <w:t>Cinetto F</w:t>
            </w:r>
            <w:r>
              <w:t>', 'Danieli MG'</w:t>
            </w:r>
            <w:r>
              <w:t>, 'Gambini S', 'Marasco C', 'Trizzino A', 'Vacca A', 'De Mattia D', 'Martire B', 'Plebani A', 'Di Gioacchino M', 'Gatta A', 'Finocchi A', 'Licciardi F', 'Martino S', 'De Carli M', 'Moschese V', 'Azzari C'], Shift from intravenous or 16% subcutaneous replac</w:t>
            </w:r>
            <w:r>
              <w:t>ement therapy to 20% subcutaneous immunoglobulin in patients with primary antibody deficiencies, Mar-2017, 7-Dec-2016, International journal of immunopathology and pharmacology, 30(1):73-82</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68</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27101234</w:t>
              </w:r>
            </w:hyperlink>
            <w:r>
              <w:t xml:space="preserve"> ['</w:t>
            </w:r>
            <w:r>
              <w:rPr>
                <w:b/>
                <w:u w:val="single"/>
              </w:rPr>
              <w:t>Cinetto F</w:t>
            </w:r>
            <w:r>
              <w:t>', 'Agostini C'], Advances in understanding the immunopathology of sarcoidosis and implications on therapy, Sep-2016, 9-May-2016, Expert review of clinical immunology, 12(9):973-88</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69</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27657892</w:t>
              </w:r>
            </w:hyperlink>
            <w:r>
              <w:t xml:space="preserve"> ['Brescia G', 'Barion U', 'Pedruzzi B', '</w:t>
            </w:r>
            <w:r>
              <w:rPr>
                <w:b/>
                <w:u w:val="single"/>
              </w:rPr>
              <w:t>Cinetto F</w:t>
            </w:r>
            <w:r>
              <w:t xml:space="preserve">', 'Giacomelli L', 'Pendolino AL', 'Marino F', 'Manzato E', </w:t>
            </w:r>
            <w:r>
              <w:lastRenderedPageBreak/>
              <w:t>'Martini A', 'Marioni G'], Sinonasal polyposis in the elderly, Sep-2016, Americ</w:t>
            </w:r>
            <w:r>
              <w:t>an journal of rhinology &amp; allergy, 30(5):153-6</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lastRenderedPageBreak/>
              <w:t>70</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27045767</w:t>
              </w:r>
            </w:hyperlink>
            <w:r>
              <w:t xml:space="preserve"> ['Brescia G', 'Pedruzzi B', 'Barion U', '</w:t>
            </w:r>
            <w:r>
              <w:rPr>
                <w:b/>
                <w:u w:val="single"/>
              </w:rPr>
              <w:t>Cinetto F</w:t>
            </w:r>
            <w:r>
              <w:t>', 'Giacomelli L', 'Martini A', 'Marioni G'], Are neutrophil-, eosinophil-, and basoph</w:t>
            </w:r>
            <w:r>
              <w:t>il-to-lymphocyte ratios useful markers for pinpointing patients at higher risk of recurrent sinonasal polyps?, Aug-2016, 6-Feb-2016, American journal of otolaryngology, 37(4):339-45</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71</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27275013</w:t>
              </w:r>
            </w:hyperlink>
            <w:r>
              <w:t xml:space="preserve"> [</w:t>
            </w:r>
            <w:r>
              <w:t>'Jones MG', 'Fabre A', 'Schneider P', '</w:t>
            </w:r>
            <w:r>
              <w:rPr>
                <w:b/>
                <w:u w:val="single"/>
              </w:rPr>
              <w:t>Cinetto F</w:t>
            </w:r>
            <w:r>
              <w:t>', 'Sgalla G', 'Mavrogordato M', 'Jogai S', 'Alzetani A', 'Marshall BG', "O'Reilly KM", 'Warner JA', 'Lackie PM', 'Davies DE', 'Hansell DM', 'Nicholson AG', 'Sinclair I', 'Brown KK', 'Richeldi L'], Three-dime</w:t>
            </w:r>
            <w:r>
              <w:t>nsional characterization of fibroblast foci in idiopathic pulmonary fibrosis, 21-Apr-2016, JCI insight, 1(5):e86375</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72</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26294735</w:t>
              </w:r>
            </w:hyperlink>
            <w:r>
              <w:t xml:space="preserve"> ['Visentin A', 'Compagno N', '</w:t>
            </w:r>
            <w:r>
              <w:rPr>
                <w:b/>
                <w:u w:val="single"/>
              </w:rPr>
              <w:t>Cinetto F</w:t>
            </w:r>
            <w:r>
              <w:t xml:space="preserve">', 'Imbergamo S', 'Zambello </w:t>
            </w:r>
            <w:r>
              <w:t>R', 'Piazza F', 'Semenzato G', 'Trentin L', 'Agostini C'], Clinical profile associated with infections in patients with chronic lymphocytic leukemia. Protective role of immunoglobulin replacement therapy, Dec-2015, 20-Aug-2015, Haematologica, 100(12):e515-</w:t>
            </w:r>
            <w:r>
              <w:t>8</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73</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25962649</w:t>
              </w:r>
            </w:hyperlink>
            <w:r>
              <w:t xml:space="preserve"> ['Harari S', 'Caminati A', 'Albera C', 'Vancheri C', 'Poletti V', 'Pesci A', 'Luppi F', 'Saltini C', 'Agostini C', 'Bargagli E', 'Sebastiani A', 'Sanduzzi A', 'Giunta V', 'Della Por</w:t>
            </w:r>
            <w:r>
              <w:t>ta R', 'Bandelli GP', 'Puglisi S', 'Tomassetti S', 'Biffi A', 'Cerri S', 'Mari A', '</w:t>
            </w:r>
            <w:r>
              <w:rPr>
                <w:b/>
                <w:u w:val="single"/>
              </w:rPr>
              <w:t>Cinetto F</w:t>
            </w:r>
            <w:r>
              <w:t>', 'Tirelli F', 'Farinelli G', 'Bocchino M', 'Specchia C', 'Confalonieri M'], Efficacy of pirfenidone for idiopathic pulmonary fibrosis: An Italian real life study</w:t>
            </w:r>
            <w:r>
              <w:t>, Jul-2015, 25-Apr-2015, Respiratory medicine, 109(7):904-13</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74</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25457998</w:t>
              </w:r>
            </w:hyperlink>
            <w:r>
              <w:t xml:space="preserve"> ['Compagno N', '</w:t>
            </w:r>
            <w:r>
              <w:rPr>
                <w:b/>
                <w:u w:val="single"/>
              </w:rPr>
              <w:t>Cinetto F</w:t>
            </w:r>
            <w:r>
              <w:t>', 'Boscaro E', 'Semenzato G', 'Agostini C'], Serum free light chains in the differential diagnos</w:t>
            </w:r>
            <w:r>
              <w:t>is and prognosis of primary and secondary hypogammaglobulinemia, Apr-2015, 11-Nov-2014, The Journal of allergy and clinical immunology, 135(4):1075-1077.e6</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75</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26240517</w:t>
              </w:r>
            </w:hyperlink>
            <w:r>
              <w:t xml:space="preserve"> ['Facco M', 'Cabrelle A', '</w:t>
            </w:r>
            <w:r>
              <w:t>Calabrese F', 'Teramo A', '</w:t>
            </w:r>
            <w:r>
              <w:rPr>
                <w:b/>
                <w:u w:val="single"/>
              </w:rPr>
              <w:t>Cinetto F</w:t>
            </w:r>
            <w:r>
              <w:t>', 'Carraro S', 'Martini V', 'Calzetti F', 'Tamassia N', 'Cassatella MA', 'Semenzato G', 'Agostini C'], TL1A/DR3 axis involvement in the inflammatory cytokine network during pulmonary sarcoidosis, 2015, 3-Aug-2015, Clini</w:t>
            </w:r>
            <w:r>
              <w:t>cal and molecular allergy : CMA, 13(1):16</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76</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26330764</w:t>
              </w:r>
            </w:hyperlink>
            <w:r>
              <w:t xml:space="preserve"> ['</w:t>
            </w:r>
            <w:r>
              <w:rPr>
                <w:b/>
                <w:u w:val="single"/>
              </w:rPr>
              <w:t>Cinetto F</w:t>
            </w:r>
            <w:r>
              <w:t xml:space="preserve">', 'Compagno N', 'Scarpa R', 'Malipiero G', 'Agostini C'], Rituximab in refractory sarcoidosis: a single centre experience, 2015, </w:t>
            </w:r>
            <w:r>
              <w:t>1-Sep-2015, Clinical and molecular allergy : CMA, 13(1):19</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77</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24682509</w:t>
              </w:r>
            </w:hyperlink>
            <w:r>
              <w:t xml:space="preserve"> ['Compagno N', '</w:t>
            </w:r>
            <w:r>
              <w:rPr>
                <w:b/>
                <w:u w:val="single"/>
              </w:rPr>
              <w:t>Cinetto F</w:t>
            </w:r>
            <w:r>
              <w:t xml:space="preserve">', 'Semenzato G', 'Agostini C'], Subcutaneous immunoglobulin in lymphoproliferative disorders and </w:t>
            </w:r>
            <w:r>
              <w:t>rituximab-related secondary hypogammaglobulinemia: a single-center experience in 61 patients, Jun-2014, 28-Mar-2014, Haematologica, 99(6):1101-6</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78</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25538710</w:t>
              </w:r>
            </w:hyperlink>
            <w:r>
              <w:t xml:space="preserve"> ['Compagno N', 'Malipiero G', '</w:t>
            </w:r>
            <w:r>
              <w:rPr>
                <w:b/>
                <w:u w:val="single"/>
              </w:rPr>
              <w:t>Cinetto</w:t>
            </w:r>
            <w:r>
              <w:rPr>
                <w:b/>
                <w:u w:val="single"/>
              </w:rPr>
              <w:t xml:space="preserve"> F</w:t>
            </w:r>
            <w:r>
              <w:t>', 'Agostini C'], Immunoglobulin replacement therapy in secondary hypogammaglobulinemia, 2014, 8-Dec-2014, Frontiers in immunology, 5:626</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79</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24081244</w:t>
              </w:r>
            </w:hyperlink>
            <w:r>
              <w:t xml:space="preserve"> ['</w:t>
            </w:r>
            <w:r>
              <w:rPr>
                <w:b/>
                <w:u w:val="single"/>
              </w:rPr>
              <w:t>Cinetto F</w:t>
            </w:r>
            <w:r>
              <w:t>', 'Agostini C'], Pirfenidone tr</w:t>
            </w:r>
            <w:r>
              <w:t>eatment in a patient with IPF and possible initial hypersensitivity pulmonitis, 1-Sep-2013, 1-Sep-2013, Sarcoidosis, vasculitis, and diffuse lung diseases : official journal of WASOG, 30 Suppl 1:40-3</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80</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24071890</w:t>
              </w:r>
            </w:hyperlink>
            <w:r>
              <w:t xml:space="preserve"> ['Bordignon M', 'Bargagli E', 'Agostini C', '</w:t>
            </w:r>
            <w:r>
              <w:rPr>
                <w:b/>
                <w:u w:val="single"/>
              </w:rPr>
              <w:t>Cinetto F</w:t>
            </w:r>
            <w:r>
              <w:t>', 'Baldo V', 'Alaibac M', 'Rottoli P'], ﻿TLR7 Gln11Leu single nucleotide polymorphism in patients with sarcoidosis, 1-Aug-2013, 1-Aug-2013, Sarcoidosis, vasculitis, and diffuse lung di</w:t>
            </w:r>
            <w:r>
              <w:t>seases : official journal of WASOG, 30(2):157-61</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81</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22936739</w:t>
              </w:r>
            </w:hyperlink>
            <w:r>
              <w:t xml:space="preserve"> ['Quinti I', 'Agostini C', 'Tabolli S', 'Brunetti G', '</w:t>
            </w:r>
            <w:r>
              <w:rPr>
                <w:b/>
                <w:u w:val="single"/>
              </w:rPr>
              <w:t>Cinetto F</w:t>
            </w:r>
            <w:r>
              <w:t>', 'Pecoraro A', 'Spadaro G'], Malignancies are the major cause of dea</w:t>
            </w:r>
            <w:r>
              <w:t>th in patients with adult onset common variable immunodeficiency, 30-Aug-2012, Blood, 120(9):1953-4</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82</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21296434</w:t>
              </w:r>
            </w:hyperlink>
            <w:r>
              <w:t xml:space="preserve"> ['Vianello F', '</w:t>
            </w:r>
            <w:r>
              <w:rPr>
                <w:b/>
                <w:u w:val="single"/>
              </w:rPr>
              <w:t>Cinetto F</w:t>
            </w:r>
            <w:r>
              <w:t>', 'Cavraro M', 'Battisti A', 'Castelli M', 'Imbergamo S',</w:t>
            </w:r>
            <w:r>
              <w:t xml:space="preserve"> 'Marcolongo R'], Azathioprine in isolated recurrent pericarditis: a single centre experience, 17-Mar-2011, 5-Feb-2011, International journal of cardiology, 147(3):477-8</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83</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19959748</w:t>
              </w:r>
            </w:hyperlink>
            <w:r>
              <w:t xml:space="preserve"> ['Gurrieri C'</w:t>
            </w:r>
            <w:r>
              <w:t>, 'Piazza F', 'Gnoato M', 'Montini B', 'Biasutto L', 'Gattazzo C', 'Brunetta E', 'Cabrelle A', '</w:t>
            </w:r>
            <w:r>
              <w:rPr>
                <w:b/>
                <w:u w:val="single"/>
              </w:rPr>
              <w:t>Cinetto F</w:t>
            </w:r>
            <w:r>
              <w:t>', 'Niero R', 'Facco M', 'Garbisa S', 'Calabrese F', 'Semenzato G', 'Agostini C'], 3-(2,4-dichlorophenyl)-4-(1-methyl-1H-indol-3-yl)-1H-pyrrole-2,5-dio</w:t>
            </w:r>
            <w:r>
              <w:t>ne (SB216763), a glycogen synthase kinase-3 inhibitor, displays therapeutic properties in a mouse model of pulmonary inflammation and fibrosis, Mar-2010, 3-Dec-2009, The Journal of pharmacology and experimental therapeutics, 332(3):785-94</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CF3760" w:rsidTr="00CF37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1</w:t>
            </w:r>
          </w:p>
        </w:tc>
        <w:tc>
          <w:tcPr>
            <w:tcW w:w="8934" w:type="dxa"/>
          </w:tcPr>
          <w:p w:rsidR="00CF3760" w:rsidRDefault="00CB2433">
            <w:pPr>
              <w:cnfStyle w:val="000000100000" w:firstRow="0" w:lastRow="0" w:firstColumn="0" w:lastColumn="0" w:oddVBand="0" w:evenVBand="0" w:oddHBand="1" w:evenHBand="0" w:firstRowFirstColumn="0" w:firstRowLastColumn="0" w:lastRowFirstColumn="0" w:lastRowLastColumn="0"/>
            </w:pPr>
            <w:r>
              <w:t>Author: Pediatric Airway Diseases: Immune Responses to Respiratory Infections [Springer, 7-Jan-2025]</w:t>
            </w:r>
          </w:p>
        </w:tc>
      </w:tr>
      <w:tr w:rsidR="00CF3760" w:rsidTr="00CF37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F3760" w:rsidRDefault="00CB2433">
            <w:r>
              <w:t>2</w:t>
            </w:r>
          </w:p>
        </w:tc>
        <w:tc>
          <w:tcPr>
            <w:tcW w:w="8934" w:type="dxa"/>
          </w:tcPr>
          <w:p w:rsidR="00CF3760" w:rsidRDefault="00CB2433">
            <w:pPr>
              <w:cnfStyle w:val="000000010000" w:firstRow="0" w:lastRow="0" w:firstColumn="0" w:lastColumn="0" w:oddVBand="0" w:evenVBand="0" w:oddHBand="0" w:evenHBand="1" w:firstRowFirstColumn="0" w:firstRowLastColumn="0" w:lastRowFirstColumn="0" w:lastRowLastColumn="0"/>
            </w:pPr>
            <w:r>
              <w:t xml:space="preserve">Author: Allergology and Clinical Immunology: Systemic granulomatous </w:t>
            </w:r>
            <w:r>
              <w:t>diseases: sarcoidosis and beryllium disease [UTET, Jan-2016]</w:t>
            </w:r>
          </w:p>
        </w:tc>
      </w:tr>
    </w:tbl>
    <w:p w:rsidR="00E9729C" w:rsidRDefault="00E9729C" w:rsidP="00763471">
      <w:pPr>
        <w:spacing w:after="0" w:line="240" w:lineRule="auto"/>
        <w:rPr>
          <w:rFonts w:ascii="Arial" w:hAnsi="Arial" w:cs="Arial"/>
          <w:sz w:val="18"/>
          <w:szCs w:val="18"/>
        </w:rPr>
      </w:pPr>
    </w:p>
    <w:p w:rsidR="009E6FA4" w:rsidRDefault="009E6FA4"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lastRenderedPageBreak/>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CB2433" w:rsidP="001D1E18">
            <w:pPr>
              <w:jc w:val="left"/>
              <w:rPr>
                <w:rFonts w:ascii="Arial" w:hAnsi="Arial" w:cs="Arial"/>
                <w:szCs w:val="18"/>
              </w:rPr>
            </w:pPr>
            <w:hyperlink r:id="rId95">
              <w:r w:rsidR="002433E1">
                <w:rPr>
                  <w:color w:val="0000FF" w:themeColor="hyperlink"/>
                  <w:u w:val="single"/>
                </w:rPr>
                <w:t>View KOL Ne</w:t>
              </w:r>
              <w:r w:rsidR="002433E1">
                <w:rPr>
                  <w:color w:val="0000FF" w:themeColor="hyperlink"/>
                  <w:u w:val="single"/>
                </w:rPr>
                <w:t>t</w:t>
              </w:r>
              <w:r w:rsidR="002433E1">
                <w:rPr>
                  <w:color w:val="0000FF" w:themeColor="hyperlink"/>
                  <w:u w:val="single"/>
                </w:rPr>
                <w: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CF3760" w:rsidRDefault="00CB2433">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CF3760" w:rsidRDefault="00CB2433">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CF3760" w:rsidRDefault="00CB2433">
            <w:pPr>
              <w:cnfStyle w:val="000000010000" w:firstRow="0" w:lastRow="0" w:firstColumn="0" w:lastColumn="0" w:oddVBand="0" w:evenVBand="0" w:oddHBand="0" w:evenHBand="1" w:firstRowFirstColumn="0" w:firstRowLastColumn="0" w:lastRowFirstColumn="0" w:lastRowLastColumn="0"/>
            </w:pPr>
            <w:r>
              <w:t xml:space="preserve">Davide Firinu; </w:t>
            </w:r>
            <w:r>
              <w:t>Isabella Quinti</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CF3760" w:rsidRDefault="00CB2433">
            <w:pPr>
              <w:cnfStyle w:val="000000100000" w:firstRow="0" w:lastRow="0" w:firstColumn="0" w:lastColumn="0" w:oddVBand="0" w:evenVBand="0" w:oddHBand="1" w:evenHBand="0" w:firstRowFirstColumn="0" w:firstRowLastColumn="0" w:lastRowFirstColumn="0" w:lastRowLastColumn="0"/>
            </w:pPr>
            <w:r>
              <w:t>Davide Firinu; Isabella Quinti</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CF3760" w:rsidRDefault="00CB2433">
            <w:pPr>
              <w:cnfStyle w:val="000000010000" w:firstRow="0" w:lastRow="0" w:firstColumn="0" w:lastColumn="0" w:oddVBand="0" w:evenVBand="0" w:oddHBand="0" w:evenHBand="1" w:firstRowFirstColumn="0" w:firstRowLastColumn="0" w:lastRowFirstColumn="0" w:lastRowLastColumn="0"/>
            </w:pPr>
            <w:r>
              <w:t>Davide Firinu; Rita Carsetti; Isabella Quinti; Jiří Litzman</w:t>
            </w:r>
          </w:p>
        </w:tc>
      </w:tr>
    </w:tbl>
    <w:p w:rsidR="004F5306" w:rsidRPr="003129F9" w:rsidRDefault="004F5306" w:rsidP="00DB3165">
      <w:pPr>
        <w:spacing w:after="0"/>
        <w:rPr>
          <w:rFonts w:ascii="Arial" w:hAnsi="Arial" w:cs="Arial"/>
          <w:sz w:val="18"/>
          <w:szCs w:val="18"/>
        </w:rPr>
      </w:pPr>
    </w:p>
    <w:sectPr w:rsidR="004F5306" w:rsidRPr="003129F9" w:rsidSect="00CF36D3">
      <w:footerReference w:type="default" r:id="rId96"/>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2433" w:rsidRDefault="00CB2433" w:rsidP="0087104C">
      <w:pPr>
        <w:spacing w:after="0" w:line="240" w:lineRule="auto"/>
      </w:pPr>
      <w:r>
        <w:separator/>
      </w:r>
    </w:p>
  </w:endnote>
  <w:endnote w:type="continuationSeparator" w:id="0">
    <w:p w:rsidR="00CB2433" w:rsidRDefault="00CB2433"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9E6FA4">
          <w:rPr>
            <w:noProof/>
          </w:rPr>
          <w:t>1</w:t>
        </w:r>
        <w:r>
          <w:rPr>
            <w:noProof/>
          </w:rPr>
          <w:fldChar w:fldCharType="end"/>
        </w:r>
      </w:p>
    </w:sdtContent>
  </w:sdt>
  <w:p w:rsidR="00CF3760" w:rsidRDefault="00CB2433">
    <w:r>
      <w:rPr>
        <w:rStyle w:val="CommentStyle"/>
      </w:rPr>
      <w:t>Last Updated Date: 07-Apr-2025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2433" w:rsidRDefault="00CB2433" w:rsidP="0087104C">
      <w:pPr>
        <w:spacing w:after="0" w:line="240" w:lineRule="auto"/>
      </w:pPr>
      <w:r>
        <w:separator/>
      </w:r>
    </w:p>
  </w:footnote>
  <w:footnote w:type="continuationSeparator" w:id="0">
    <w:p w:rsidR="00CB2433" w:rsidRDefault="00CB2433"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6FA4"/>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2433"/>
    <w:rsid w:val="00CB5095"/>
    <w:rsid w:val="00CB523E"/>
    <w:rsid w:val="00CB6400"/>
    <w:rsid w:val="00CC0A46"/>
    <w:rsid w:val="00CC223A"/>
    <w:rsid w:val="00CC2F59"/>
    <w:rsid w:val="00CD1E52"/>
    <w:rsid w:val="00CD20E6"/>
    <w:rsid w:val="00CE0B89"/>
    <w:rsid w:val="00CF36D3"/>
    <w:rsid w:val="00CF3760"/>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ubmed.ncbi.nlm.nih.gov/36912332" TargetMode="External"/><Relationship Id="rId21" Type="http://schemas.openxmlformats.org/officeDocument/2006/relationships/hyperlink" Target="https://pubmed.ncbi.nlm.nih.gov/38319477" TargetMode="External"/><Relationship Id="rId42" Type="http://schemas.openxmlformats.org/officeDocument/2006/relationships/hyperlink" Target="https://pubmed.ncbi.nlm.nih.gov/35359947" TargetMode="External"/><Relationship Id="rId47" Type="http://schemas.openxmlformats.org/officeDocument/2006/relationships/hyperlink" Target="https://pubmed.ncbi.nlm.nih.gov/34444763" TargetMode="External"/><Relationship Id="rId63" Type="http://schemas.openxmlformats.org/officeDocument/2006/relationships/hyperlink" Target="https://pubmed.ncbi.nlm.nih.gov/32235478" TargetMode="External"/><Relationship Id="rId68" Type="http://schemas.openxmlformats.org/officeDocument/2006/relationships/hyperlink" Target="https://pubmed.ncbi.nlm.nih.gov/30854624" TargetMode="External"/><Relationship Id="rId84" Type="http://schemas.openxmlformats.org/officeDocument/2006/relationships/hyperlink" Target="https://pubmed.ncbi.nlm.nih.gov/25962649" TargetMode="External"/><Relationship Id="rId89" Type="http://schemas.openxmlformats.org/officeDocument/2006/relationships/hyperlink" Target="https://pubmed.ncbi.nlm.nih.gov/25538710" TargetMode="External"/><Relationship Id="rId16" Type="http://schemas.openxmlformats.org/officeDocument/2006/relationships/hyperlink" Target="https://pubmed.ncbi.nlm.nih.gov/39797114" TargetMode="External"/><Relationship Id="rId11" Type="http://schemas.openxmlformats.org/officeDocument/2006/relationships/image" Target="media/image1.png"/><Relationship Id="rId32" Type="http://schemas.openxmlformats.org/officeDocument/2006/relationships/hyperlink" Target="https://pubmed.ncbi.nlm.nih.gov/36672678" TargetMode="External"/><Relationship Id="rId37" Type="http://schemas.openxmlformats.org/officeDocument/2006/relationships/hyperlink" Target="https://pubmed.ncbi.nlm.nih.gov/35445287" TargetMode="External"/><Relationship Id="rId53" Type="http://schemas.openxmlformats.org/officeDocument/2006/relationships/hyperlink" Target="https://pubmed.ncbi.nlm.nih.gov/33777011" TargetMode="External"/><Relationship Id="rId58" Type="http://schemas.openxmlformats.org/officeDocument/2006/relationships/hyperlink" Target="https://pubmed.ncbi.nlm.nih.gov/32701676" TargetMode="External"/><Relationship Id="rId74" Type="http://schemas.openxmlformats.org/officeDocument/2006/relationships/hyperlink" Target="https://pubmed.ncbi.nlm.nih.gov/29847020" TargetMode="External"/><Relationship Id="rId79" Type="http://schemas.openxmlformats.org/officeDocument/2006/relationships/hyperlink" Target="https://pubmed.ncbi.nlm.nih.gov/27101234" TargetMode="External"/><Relationship Id="rId5" Type="http://schemas.openxmlformats.org/officeDocument/2006/relationships/styles" Target="styles.xml"/><Relationship Id="rId90" Type="http://schemas.openxmlformats.org/officeDocument/2006/relationships/hyperlink" Target="https://pubmed.ncbi.nlm.nih.gov/24081244" TargetMode="External"/><Relationship Id="rId95" Type="http://schemas.openxmlformats.org/officeDocument/2006/relationships/hyperlink" Target="../../../In-depth%20Profiles/16-04%20In-Depth%20Profiles/Mind%20Map/PiHPID_0103_Francesco%20Cinetto.jpg" TargetMode="External"/><Relationship Id="rId22" Type="http://schemas.openxmlformats.org/officeDocument/2006/relationships/hyperlink" Target="https://pubmed.ncbi.nlm.nih.gov/38251561" TargetMode="External"/><Relationship Id="rId27" Type="http://schemas.openxmlformats.org/officeDocument/2006/relationships/hyperlink" Target="https://pubmed.ncbi.nlm.nih.gov/37176011" TargetMode="External"/><Relationship Id="rId43" Type="http://schemas.openxmlformats.org/officeDocument/2006/relationships/hyperlink" Target="https://pubmed.ncbi.nlm.nih.gov/35967382" TargetMode="External"/><Relationship Id="rId48" Type="http://schemas.openxmlformats.org/officeDocument/2006/relationships/hyperlink" Target="https://pubmed.ncbi.nlm.nih.gov/33894392" TargetMode="External"/><Relationship Id="rId64" Type="http://schemas.openxmlformats.org/officeDocument/2006/relationships/hyperlink" Target="https://pubmed.ncbi.nlm.nih.gov/31916122" TargetMode="External"/><Relationship Id="rId69" Type="http://schemas.openxmlformats.org/officeDocument/2006/relationships/hyperlink" Target="https://pubmed.ncbi.nlm.nih.gov/30905163" TargetMode="External"/><Relationship Id="rId80" Type="http://schemas.openxmlformats.org/officeDocument/2006/relationships/hyperlink" Target="https://pubmed.ncbi.nlm.nih.gov/27657892" TargetMode="External"/><Relationship Id="rId85" Type="http://schemas.openxmlformats.org/officeDocument/2006/relationships/hyperlink" Target="https://pubmed.ncbi.nlm.nih.gov/25457998" TargetMode="External"/><Relationship Id="rId3" Type="http://schemas.openxmlformats.org/officeDocument/2006/relationships/customXml" Target="../customXml/item3.xml"/><Relationship Id="rId12" Type="http://schemas.openxmlformats.org/officeDocument/2006/relationships/hyperlink" Target="https://pubmed.ncbi.nlm.nih.gov/39566607" TargetMode="External"/><Relationship Id="rId17" Type="http://schemas.openxmlformats.org/officeDocument/2006/relationships/hyperlink" Target="https://pubmed.ncbi.nlm.nih.gov/39431514" TargetMode="External"/><Relationship Id="rId25" Type="http://schemas.openxmlformats.org/officeDocument/2006/relationships/hyperlink" Target="https://pubmed.ncbi.nlm.nih.gov/37511905" TargetMode="External"/><Relationship Id="rId33" Type="http://schemas.openxmlformats.org/officeDocument/2006/relationships/hyperlink" Target="https://pubmed.ncbi.nlm.nih.gov/36845159" TargetMode="External"/><Relationship Id="rId38" Type="http://schemas.openxmlformats.org/officeDocument/2006/relationships/hyperlink" Target="https://pubmed.ncbi.nlm.nih.gov/35625763" TargetMode="External"/><Relationship Id="rId46" Type="http://schemas.openxmlformats.org/officeDocument/2006/relationships/hyperlink" Target="https://pubmed.ncbi.nlm.nih.gov/34510668" TargetMode="External"/><Relationship Id="rId59" Type="http://schemas.openxmlformats.org/officeDocument/2006/relationships/hyperlink" Target="https://pubmed.ncbi.nlm.nih.gov/32169379" TargetMode="External"/><Relationship Id="rId67" Type="http://schemas.openxmlformats.org/officeDocument/2006/relationships/hyperlink" Target="https://pubmed.ncbi.nlm.nih.gov/31361157" TargetMode="External"/><Relationship Id="rId20" Type="http://schemas.openxmlformats.org/officeDocument/2006/relationships/hyperlink" Target="https://pubmed.ncbi.nlm.nih.gov/38541703" TargetMode="External"/><Relationship Id="rId41" Type="http://schemas.openxmlformats.org/officeDocument/2006/relationships/hyperlink" Target="https://pubmed.ncbi.nlm.nih.gov/35160159" TargetMode="External"/><Relationship Id="rId54" Type="http://schemas.openxmlformats.org/officeDocument/2006/relationships/hyperlink" Target="https://pubmed.ncbi.nlm.nih.gov/34235177" TargetMode="External"/><Relationship Id="rId62" Type="http://schemas.openxmlformats.org/officeDocument/2006/relationships/hyperlink" Target="https://pubmed.ncbi.nlm.nih.gov/32169720" TargetMode="External"/><Relationship Id="rId70" Type="http://schemas.openxmlformats.org/officeDocument/2006/relationships/hyperlink" Target="https://pubmed.ncbi.nlm.nih.gov/30675755" TargetMode="External"/><Relationship Id="rId75" Type="http://schemas.openxmlformats.org/officeDocument/2006/relationships/hyperlink" Target="https://pubmed.ncbi.nlm.nih.gov/29652700" TargetMode="External"/><Relationship Id="rId83" Type="http://schemas.openxmlformats.org/officeDocument/2006/relationships/hyperlink" Target="https://pubmed.ncbi.nlm.nih.gov/26294735" TargetMode="External"/><Relationship Id="rId88" Type="http://schemas.openxmlformats.org/officeDocument/2006/relationships/hyperlink" Target="https://pubmed.ncbi.nlm.nih.gov/24682509" TargetMode="External"/><Relationship Id="rId91" Type="http://schemas.openxmlformats.org/officeDocument/2006/relationships/hyperlink" Target="https://pubmed.ncbi.nlm.nih.gov/24071890" TargetMode="External"/><Relationship Id="rId96" Type="http://schemas.openxmlformats.org/officeDocument/2006/relationships/footer" Target="footer1.xm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pubmed.ncbi.nlm.nih.gov/39802234" TargetMode="External"/><Relationship Id="rId23" Type="http://schemas.openxmlformats.org/officeDocument/2006/relationships/hyperlink" Target="https://pubmed.ncbi.nlm.nih.gov/37548814" TargetMode="External"/><Relationship Id="rId28" Type="http://schemas.openxmlformats.org/officeDocument/2006/relationships/hyperlink" Target="https://pubmed.ncbi.nlm.nih.gov/37009667" TargetMode="External"/><Relationship Id="rId36" Type="http://schemas.openxmlformats.org/officeDocument/2006/relationships/hyperlink" Target="https://pubmed.ncbi.nlm.nih.gov/36289785" TargetMode="External"/><Relationship Id="rId49" Type="http://schemas.openxmlformats.org/officeDocument/2006/relationships/hyperlink" Target="https://pubmed.ncbi.nlm.nih.gov/34207916" TargetMode="External"/><Relationship Id="rId57" Type="http://schemas.openxmlformats.org/officeDocument/2006/relationships/hyperlink" Target="https://pubmed.ncbi.nlm.nih.gov/32511678" TargetMode="External"/><Relationship Id="rId10" Type="http://schemas.openxmlformats.org/officeDocument/2006/relationships/endnotes" Target="endnotes.xml"/><Relationship Id="rId31" Type="http://schemas.openxmlformats.org/officeDocument/2006/relationships/hyperlink" Target="https://pubmed.ncbi.nlm.nih.gov/36374363" TargetMode="External"/><Relationship Id="rId44" Type="http://schemas.openxmlformats.org/officeDocument/2006/relationships/hyperlink" Target="https://pubmed.ncbi.nlm.nih.gov/36330473" TargetMode="External"/><Relationship Id="rId52" Type="http://schemas.openxmlformats.org/officeDocument/2006/relationships/hyperlink" Target="https://pubmed.ncbi.nlm.nih.gov/33661940" TargetMode="External"/><Relationship Id="rId60" Type="http://schemas.openxmlformats.org/officeDocument/2006/relationships/hyperlink" Target="https://pubmed.ncbi.nlm.nih.gov/32333914" TargetMode="External"/><Relationship Id="rId65" Type="http://schemas.openxmlformats.org/officeDocument/2006/relationships/hyperlink" Target="https://pubmed.ncbi.nlm.nih.gov/32296413" TargetMode="External"/><Relationship Id="rId73" Type="http://schemas.openxmlformats.org/officeDocument/2006/relationships/hyperlink" Target="https://pubmed.ncbi.nlm.nih.gov/30158276" TargetMode="External"/><Relationship Id="rId78" Type="http://schemas.openxmlformats.org/officeDocument/2006/relationships/hyperlink" Target="https://pubmed.ncbi.nlm.nih.gov/27927705" TargetMode="External"/><Relationship Id="rId81" Type="http://schemas.openxmlformats.org/officeDocument/2006/relationships/hyperlink" Target="https://pubmed.ncbi.nlm.nih.gov/27045767" TargetMode="External"/><Relationship Id="rId86" Type="http://schemas.openxmlformats.org/officeDocument/2006/relationships/hyperlink" Target="https://pubmed.ncbi.nlm.nih.gov/26240517" TargetMode="External"/><Relationship Id="rId94" Type="http://schemas.openxmlformats.org/officeDocument/2006/relationships/hyperlink" Target="https://pubmed.ncbi.nlm.nih.gov/19959748"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pubmed.ncbi.nlm.nih.gov/39996765" TargetMode="External"/><Relationship Id="rId18" Type="http://schemas.openxmlformats.org/officeDocument/2006/relationships/hyperlink" Target="https://pubmed.ncbi.nlm.nih.gov/38734536" TargetMode="External"/><Relationship Id="rId39" Type="http://schemas.openxmlformats.org/officeDocument/2006/relationships/hyperlink" Target="https://pubmed.ncbi.nlm.nih.gov/34746954" TargetMode="External"/><Relationship Id="rId34" Type="http://schemas.openxmlformats.org/officeDocument/2006/relationships/hyperlink" Target="https://pubmed.ncbi.nlm.nih.gov/37868983" TargetMode="External"/><Relationship Id="rId50" Type="http://schemas.openxmlformats.org/officeDocument/2006/relationships/hyperlink" Target="https://pubmed.ncbi.nlm.nih.gov/33059098" TargetMode="External"/><Relationship Id="rId55" Type="http://schemas.openxmlformats.org/officeDocument/2006/relationships/hyperlink" Target="https://pubmed.ncbi.nlm.nih.gov/34938268" TargetMode="External"/><Relationship Id="rId76" Type="http://schemas.openxmlformats.org/officeDocument/2006/relationships/hyperlink" Target="https://pubmed.ncbi.nlm.nih.gov/30455695" TargetMode="External"/><Relationship Id="rId97"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s://pubmed.ncbi.nlm.nih.gov/30644015" TargetMode="External"/><Relationship Id="rId92" Type="http://schemas.openxmlformats.org/officeDocument/2006/relationships/hyperlink" Target="https://pubmed.ncbi.nlm.nih.gov/22936739" TargetMode="External"/><Relationship Id="rId2" Type="http://schemas.openxmlformats.org/officeDocument/2006/relationships/customXml" Target="../customXml/item2.xml"/><Relationship Id="rId29" Type="http://schemas.openxmlformats.org/officeDocument/2006/relationships/hyperlink" Target="https://pubmed.ncbi.nlm.nih.gov/36979845" TargetMode="External"/><Relationship Id="rId24" Type="http://schemas.openxmlformats.org/officeDocument/2006/relationships/hyperlink" Target="https://pubmed.ncbi.nlm.nih.gov/37308098" TargetMode="External"/><Relationship Id="rId40" Type="http://schemas.openxmlformats.org/officeDocument/2006/relationships/hyperlink" Target="https://pubmed.ncbi.nlm.nih.gov/34347947" TargetMode="External"/><Relationship Id="rId45" Type="http://schemas.openxmlformats.org/officeDocument/2006/relationships/hyperlink" Target="https://pubmed.ncbi.nlm.nih.gov/34945108" TargetMode="External"/><Relationship Id="rId66" Type="http://schemas.openxmlformats.org/officeDocument/2006/relationships/hyperlink" Target="https://pubmed.ncbi.nlm.nih.gov/32695106" TargetMode="External"/><Relationship Id="rId87" Type="http://schemas.openxmlformats.org/officeDocument/2006/relationships/hyperlink" Target="https://pubmed.ncbi.nlm.nih.gov/26330764" TargetMode="External"/><Relationship Id="rId61" Type="http://schemas.openxmlformats.org/officeDocument/2006/relationships/hyperlink" Target="https://pubmed.ncbi.nlm.nih.gov/32278865" TargetMode="External"/><Relationship Id="rId82" Type="http://schemas.openxmlformats.org/officeDocument/2006/relationships/hyperlink" Target="https://pubmed.ncbi.nlm.nih.gov/27275013" TargetMode="External"/><Relationship Id="rId19" Type="http://schemas.openxmlformats.org/officeDocument/2006/relationships/hyperlink" Target="https://pubmed.ncbi.nlm.nih.gov/39062076" TargetMode="External"/><Relationship Id="rId14" Type="http://schemas.openxmlformats.org/officeDocument/2006/relationships/hyperlink" Target="https://pubmed.ncbi.nlm.nih.gov/39867744" TargetMode="External"/><Relationship Id="rId30" Type="http://schemas.openxmlformats.org/officeDocument/2006/relationships/hyperlink" Target="https://pubmed.ncbi.nlm.nih.gov/36974651" TargetMode="External"/><Relationship Id="rId35" Type="http://schemas.openxmlformats.org/officeDocument/2006/relationships/hyperlink" Target="https://pubmed.ncbi.nlm.nih.gov/35441568" TargetMode="External"/><Relationship Id="rId56" Type="http://schemas.openxmlformats.org/officeDocument/2006/relationships/hyperlink" Target="https://pubmed.ncbi.nlm.nih.gov/33224428" TargetMode="External"/><Relationship Id="rId77" Type="http://schemas.openxmlformats.org/officeDocument/2006/relationships/hyperlink" Target="https://pubmed.ncbi.nlm.nih.gov/28743424" TargetMode="External"/><Relationship Id="rId8" Type="http://schemas.openxmlformats.org/officeDocument/2006/relationships/webSettings" Target="webSettings.xml"/><Relationship Id="rId51" Type="http://schemas.openxmlformats.org/officeDocument/2006/relationships/hyperlink" Target="https://pubmed.ncbi.nlm.nih.gov/33078502" TargetMode="External"/><Relationship Id="rId72" Type="http://schemas.openxmlformats.org/officeDocument/2006/relationships/hyperlink" Target="https://pubmed.ncbi.nlm.nih.gov/30043993" TargetMode="External"/><Relationship Id="rId93" Type="http://schemas.openxmlformats.org/officeDocument/2006/relationships/hyperlink" Target="https://pubmed.ncbi.nlm.nih.gov/21296434" TargetMode="External"/><Relationship Id="rId9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28617-EC17-42C2-9B94-EC954B394613}"/>
</file>

<file path=customXml/itemProps2.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10DB2BEE-97F6-4DE9-8CEA-749E60503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6605</Words>
  <Characters>37651</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2025-04-07T13:16:00Z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ies>
</file>